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rsidTr="00C67C39">
        <w:tc>
          <w:tcPr>
            <w:tcW w:w="3132" w:type="dxa"/>
            <w:tcBorders>
              <w:top w:val="thickThinLargeGap" w:sz="2" w:space="0" w:color="auto"/>
              <w:left w:val="thickThinLargeGap" w:sz="2" w:space="0" w:color="auto"/>
            </w:tcBorders>
          </w:tcPr>
          <w:p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17F07F5D" wp14:editId="0052E3F0">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rsidTr="00C67C39">
        <w:tc>
          <w:tcPr>
            <w:tcW w:w="3132" w:type="dxa"/>
            <w:tcBorders>
              <w:left w:val="thickThinLargeGap" w:sz="2" w:space="0" w:color="auto"/>
            </w:tcBorders>
          </w:tcPr>
          <w:p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C0317E">
              <w:rPr>
                <w:rStyle w:val="Hyperlink"/>
                <w:rFonts w:asciiTheme="majorBidi" w:hAnsiTheme="majorBidi" w:cstheme="majorBidi"/>
                <w:b/>
                <w:bCs/>
                <w:color w:val="auto"/>
                <w:sz w:val="24"/>
                <w:szCs w:val="24"/>
                <w:u w:val="none"/>
              </w:rPr>
              <w:t xml:space="preserve"> </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Business</w:t>
            </w:r>
          </w:p>
        </w:tc>
      </w:tr>
      <w:tr w:rsidR="00327045" w:rsidRPr="002816F6" w:rsidTr="00C67C39">
        <w:tc>
          <w:tcPr>
            <w:tcW w:w="3132" w:type="dxa"/>
            <w:tcBorders>
              <w:left w:val="thickThinLargeGap" w:sz="2" w:space="0" w:color="auto"/>
            </w:tcBorders>
            <w:vAlign w:val="center"/>
          </w:tcPr>
          <w:p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3</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Accounting</w:t>
            </w:r>
          </w:p>
        </w:tc>
      </w:tr>
      <w:tr w:rsidR="00327045" w:rsidRPr="002816F6" w:rsidTr="00C67C39">
        <w:tc>
          <w:tcPr>
            <w:tcW w:w="3132" w:type="dxa"/>
            <w:tcBorders>
              <w:left w:val="thickThinLargeGap" w:sz="2" w:space="0" w:color="auto"/>
              <w:bottom w:val="thickThinLargeGap" w:sz="2" w:space="0" w:color="auto"/>
            </w:tcBorders>
            <w:vAlign w:val="center"/>
          </w:tcPr>
          <w:p w:rsidR="00327045" w:rsidRPr="00357AE0" w:rsidRDefault="00730C0D" w:rsidP="00327045">
            <w:pPr>
              <w:bidi w:val="0"/>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b/>
                <w:bCs/>
                <w:color w:val="auto"/>
                <w:sz w:val="24"/>
                <w:szCs w:val="24"/>
                <w:u w:val="none"/>
                <w:lang w:bidi="ar-JO"/>
              </w:rPr>
              <w:t>M</w:t>
            </w:r>
            <w:r w:rsidR="005B2453" w:rsidRPr="005B2453">
              <w:rPr>
                <w:rStyle w:val="Hyperlink"/>
                <w:rFonts w:asciiTheme="majorBidi" w:hAnsiTheme="majorBidi" w:cstheme="majorBidi"/>
                <w:b/>
                <w:bCs/>
                <w:color w:val="auto"/>
                <w:sz w:val="24"/>
                <w:szCs w:val="24"/>
                <w:u w:val="none"/>
                <w:lang w:bidi="ar-JO"/>
              </w:rPr>
              <w:t>S</w:t>
            </w:r>
            <w:r w:rsidR="00C67C39">
              <w:rPr>
                <w:rStyle w:val="Hyperlink"/>
                <w:rFonts w:asciiTheme="majorBidi" w:hAnsiTheme="majorBidi" w:cstheme="majorBidi"/>
                <w:b/>
                <w:bCs/>
                <w:color w:val="auto"/>
                <w:sz w:val="24"/>
                <w:szCs w:val="24"/>
                <w:u w:val="none"/>
                <w:lang w:bidi="ar-JO"/>
              </w:rPr>
              <w:t xml:space="preserve">: </w:t>
            </w:r>
            <w:r w:rsidR="00327045">
              <w:rPr>
                <w:rStyle w:val="Hyperlink"/>
                <w:rFonts w:asciiTheme="majorBidi" w:hAnsiTheme="majorBidi" w:cstheme="majorBidi"/>
                <w:b/>
                <w:bCs/>
                <w:color w:val="auto"/>
                <w:sz w:val="24"/>
                <w:szCs w:val="24"/>
                <w:u w:val="none"/>
                <w:lang w:bidi="ar-JO"/>
              </w:rPr>
              <w:t xml:space="preserve"> </w:t>
            </w:r>
            <w:r w:rsidR="005B2453">
              <w:rPr>
                <w:rStyle w:val="Hyperlink"/>
                <w:rFonts w:asciiTheme="majorBidi" w:hAnsiTheme="majorBidi" w:cstheme="majorBidi"/>
                <w:b/>
                <w:bCs/>
                <w:color w:val="auto"/>
                <w:sz w:val="24"/>
                <w:szCs w:val="24"/>
                <w:u w:val="none"/>
                <w:lang w:bidi="ar-JO"/>
              </w:rPr>
              <w:t>Accounting</w:t>
            </w:r>
          </w:p>
        </w:tc>
        <w:tc>
          <w:tcPr>
            <w:tcW w:w="3531" w:type="dxa"/>
            <w:tcBorders>
              <w:bottom w:val="thickThinLargeGap" w:sz="2" w:space="0" w:color="auto"/>
            </w:tcBorders>
            <w:shd w:val="clear" w:color="auto" w:fill="D9D9D9" w:themeFill="background1" w:themeFillShade="D9"/>
            <w:vAlign w:val="center"/>
          </w:tcPr>
          <w:p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rsidR="00327045" w:rsidRPr="00733264" w:rsidRDefault="00327045" w:rsidP="00833C53">
            <w:pPr>
              <w:bidi w:val="0"/>
              <w:rPr>
                <w:rStyle w:val="Hyperlink"/>
                <w:rFonts w:asciiTheme="majorBidi" w:hAnsiTheme="majorBidi" w:cstheme="majorBidi"/>
                <w:b/>
                <w:bCs/>
                <w:color w:val="auto"/>
                <w:sz w:val="24"/>
                <w:szCs w:val="24"/>
                <w:u w:val="none"/>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C0317E">
              <w:rPr>
                <w:rFonts w:asciiTheme="majorBidi" w:hAnsiTheme="majorBidi" w:cstheme="majorBidi"/>
                <w:b/>
                <w:bCs/>
                <w:sz w:val="24"/>
                <w:szCs w:val="24"/>
                <w:lang w:bidi="ar-JO"/>
              </w:rPr>
              <w:t xml:space="preserve"> </w:t>
            </w:r>
            <w:r w:rsidR="00DF3822">
              <w:rPr>
                <w:rFonts w:asciiTheme="majorBidi" w:hAnsiTheme="majorBidi" w:cstheme="majorBidi"/>
                <w:b/>
                <w:bCs/>
                <w:sz w:val="24"/>
                <w:szCs w:val="24"/>
                <w:lang w:bidi="ar-JO"/>
              </w:rPr>
              <w:t>202</w:t>
            </w:r>
            <w:r w:rsidR="00833C53">
              <w:rPr>
                <w:rFonts w:asciiTheme="majorBidi" w:hAnsiTheme="majorBidi" w:cstheme="majorBidi"/>
                <w:b/>
                <w:bCs/>
                <w:sz w:val="24"/>
                <w:szCs w:val="24"/>
                <w:lang w:bidi="ar-JO"/>
              </w:rPr>
              <w:t>3</w:t>
            </w:r>
            <w:r w:rsidR="00C0317E">
              <w:rPr>
                <w:rFonts w:asciiTheme="majorBidi" w:hAnsiTheme="majorBidi" w:cstheme="majorBidi"/>
                <w:b/>
                <w:bCs/>
                <w:sz w:val="24"/>
                <w:szCs w:val="24"/>
                <w:lang w:bidi="ar-JO"/>
              </w:rPr>
              <w:t>-</w:t>
            </w:r>
            <w:r w:rsidR="00DF3822">
              <w:rPr>
                <w:rFonts w:asciiTheme="majorBidi" w:hAnsiTheme="majorBidi" w:cstheme="majorBidi"/>
                <w:b/>
                <w:bCs/>
                <w:sz w:val="24"/>
                <w:szCs w:val="24"/>
                <w:lang w:bidi="ar-JO"/>
              </w:rPr>
              <w:t>202</w:t>
            </w:r>
            <w:r w:rsidR="00833C53">
              <w:rPr>
                <w:rFonts w:asciiTheme="majorBidi" w:hAnsiTheme="majorBidi" w:cstheme="majorBidi"/>
                <w:b/>
                <w:bCs/>
                <w:sz w:val="24"/>
                <w:szCs w:val="24"/>
                <w:lang w:bidi="ar-JO"/>
              </w:rPr>
              <w:t>4</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296"/>
        <w:gridCol w:w="624"/>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EF26CB"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c>
          <w:tcPr>
            <w:tcW w:w="6030" w:type="dxa"/>
            <w:gridSpan w:val="2"/>
            <w:shd w:val="clear" w:color="auto" w:fill="auto"/>
            <w:vAlign w:val="center"/>
          </w:tcPr>
          <w:p w:rsidR="00126BA2" w:rsidRPr="00C67C39" w:rsidRDefault="007D6BCE"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w:t>
            </w:r>
            <w:r w:rsidR="00403183">
              <w:rPr>
                <w:rFonts w:asciiTheme="majorBidi" w:hAnsiTheme="majorBidi" w:cstheme="majorBidi"/>
                <w:b/>
                <w:bCs/>
                <w:sz w:val="24"/>
                <w:szCs w:val="24"/>
                <w:lang w:bidi="ar-JO"/>
              </w:rPr>
              <w:t xml:space="preserve"> Standards</w:t>
            </w:r>
            <w:r>
              <w:rPr>
                <w:rFonts w:asciiTheme="majorBidi" w:hAnsiTheme="majorBidi" w:cstheme="majorBidi"/>
                <w:b/>
                <w:bCs/>
                <w:sz w:val="24"/>
                <w:szCs w:val="24"/>
                <w:lang w:bidi="ar-JO"/>
              </w:rPr>
              <w:t xml:space="preserve"> </w:t>
            </w:r>
          </w:p>
          <w:p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rsidR="00126BA2" w:rsidRPr="00C67C39" w:rsidRDefault="007D6BCE" w:rsidP="0040318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w:t>
            </w:r>
            <w:r w:rsidR="00EF26CB">
              <w:rPr>
                <w:rFonts w:asciiTheme="majorBidi" w:hAnsiTheme="majorBidi" w:cstheme="majorBidi"/>
                <w:b/>
                <w:bCs/>
                <w:sz w:val="24"/>
                <w:szCs w:val="24"/>
                <w:lang w:bidi="ar-JO"/>
              </w:rPr>
              <w:t>7</w:t>
            </w:r>
            <w:r w:rsidR="00403183">
              <w:rPr>
                <w:rFonts w:asciiTheme="majorBidi" w:hAnsiTheme="majorBidi" w:cstheme="majorBidi"/>
                <w:b/>
                <w:bCs/>
                <w:sz w:val="24"/>
                <w:szCs w:val="24"/>
                <w:lang w:bidi="ar-JO"/>
              </w:rPr>
              <w:t>20</w:t>
            </w:r>
          </w:p>
        </w:tc>
      </w:tr>
      <w:bookmarkEnd w:id="0"/>
      <w:tr w:rsidR="00545CBE" w:rsidRPr="00C67C39" w:rsidTr="00053721">
        <w:tc>
          <w:tcPr>
            <w:tcW w:w="1296"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620"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053721">
        <w:tc>
          <w:tcPr>
            <w:tcW w:w="1296" w:type="dxa"/>
          </w:tcPr>
          <w:p w:rsidR="00545CBE" w:rsidRPr="000F76AB" w:rsidRDefault="00545CBE" w:rsidP="000F76AB">
            <w:pPr>
              <w:jc w:val="center"/>
              <w:rPr>
                <w:rFonts w:asciiTheme="majorBidi" w:hAnsiTheme="majorBidi" w:cstheme="majorBidi"/>
                <w:b/>
                <w:bCs/>
                <w:noProof/>
                <w:sz w:val="24"/>
                <w:szCs w:val="24"/>
                <w:rtl/>
                <w:lang w:bidi="ar-JO"/>
              </w:rPr>
            </w:pPr>
            <w:r w:rsidRPr="000F76AB">
              <w:rPr>
                <w:rFonts w:asciiTheme="majorBidi" w:hAnsiTheme="majorBidi" w:cstheme="majorBidi"/>
                <w:b/>
                <w:bCs/>
                <w:noProof/>
                <w:sz w:val="24"/>
                <w:szCs w:val="24"/>
                <w:rtl/>
              </w:rPr>
              <mc:AlternateContent>
                <mc:Choice Requires="wps">
                  <w:drawing>
                    <wp:anchor distT="0" distB="0" distL="114300" distR="114300" simplePos="0" relativeHeight="251727872" behindDoc="0" locked="0" layoutInCell="1" allowOverlap="1" wp14:anchorId="06FF2DCE" wp14:editId="068CF37C">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A69A7"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00053721" w:rsidRPr="000F76AB">
              <w:rPr>
                <w:rFonts w:asciiTheme="majorBidi" w:hAnsiTheme="majorBidi" w:cstheme="majorBidi"/>
                <w:b/>
                <w:bCs/>
                <w:noProof/>
                <w:sz w:val="24"/>
                <w:szCs w:val="24"/>
                <w:lang w:bidi="ar-JO"/>
              </w:rPr>
              <w:t>315</w:t>
            </w:r>
          </w:p>
        </w:tc>
        <w:tc>
          <w:tcPr>
            <w:tcW w:w="1620" w:type="dxa"/>
            <w:gridSpan w:val="2"/>
          </w:tcPr>
          <w:p w:rsidR="00D970F8" w:rsidRPr="00053721" w:rsidRDefault="00D970F8" w:rsidP="00D970F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Saturday</w:t>
            </w:r>
          </w:p>
          <w:p w:rsidR="00D970F8" w:rsidRDefault="00D970F8" w:rsidP="00D970F8">
            <w:pPr>
              <w:jc w:val="center"/>
              <w:rPr>
                <w:rFonts w:asciiTheme="majorBidi" w:hAnsiTheme="majorBidi" w:cs="Times New Roman" w:hint="cs"/>
                <w:b/>
                <w:bCs/>
                <w:sz w:val="24"/>
                <w:szCs w:val="24"/>
                <w:rtl/>
                <w:lang w:bidi="ar-JO"/>
              </w:rPr>
            </w:pPr>
            <w:r>
              <w:rPr>
                <w:rFonts w:asciiTheme="majorBidi" w:hAnsiTheme="majorBidi" w:cs="Times New Roman" w:hint="cs"/>
                <w:b/>
                <w:bCs/>
                <w:sz w:val="24"/>
                <w:szCs w:val="24"/>
                <w:rtl/>
                <w:lang w:bidi="ar-JO"/>
              </w:rPr>
              <w:t>11:15-12:30</w:t>
            </w:r>
          </w:p>
          <w:p w:rsidR="00D970F8" w:rsidRDefault="00D970F8" w:rsidP="00D970F8">
            <w:pPr>
              <w:jc w:val="center"/>
              <w:rPr>
                <w:rFonts w:asciiTheme="majorBidi" w:hAnsiTheme="majorBidi" w:cstheme="majorBidi" w:hint="cs"/>
                <w:b/>
                <w:bCs/>
                <w:sz w:val="24"/>
                <w:szCs w:val="24"/>
                <w:rtl/>
                <w:lang w:bidi="ar-JO"/>
              </w:rPr>
            </w:pPr>
          </w:p>
          <w:p w:rsidR="00D970F8" w:rsidRDefault="00D970F8" w:rsidP="00D970F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Thursday </w:t>
            </w:r>
          </w:p>
          <w:p w:rsidR="00053721" w:rsidRPr="000F76AB" w:rsidRDefault="00D970F8" w:rsidP="00D970F8">
            <w:pPr>
              <w:rPr>
                <w:rFonts w:asciiTheme="majorBidi" w:hAnsiTheme="majorBidi" w:cstheme="majorBidi"/>
                <w:b/>
                <w:bCs/>
                <w:noProof/>
                <w:sz w:val="24"/>
                <w:szCs w:val="24"/>
                <w:rtl/>
                <w:lang w:bidi="ar-JO"/>
              </w:rPr>
            </w:pPr>
            <w:r>
              <w:rPr>
                <w:rFonts w:asciiTheme="majorBidi" w:hAnsiTheme="majorBidi" w:cstheme="majorBidi"/>
                <w:b/>
                <w:bCs/>
                <w:sz w:val="24"/>
                <w:szCs w:val="24"/>
                <w:lang w:bidi="ar-JO"/>
              </w:rPr>
              <w:t>12:45-14:00</w:t>
            </w: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68658E03" wp14:editId="1B05FFF5">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w:t>
            </w:r>
            <w:r w:rsidR="00E929AD">
              <w:rPr>
                <w:rFonts w:asciiTheme="majorBidi" w:hAnsiTheme="majorBidi" w:cstheme="majorBidi"/>
                <w:noProof/>
                <w:sz w:val="24"/>
                <w:szCs w:val="24"/>
              </w:rPr>
              <w:t>e</w:t>
            </w:r>
            <w:r w:rsidR="00194281" w:rsidRPr="00194281">
              <w:rPr>
                <w:rFonts w:asciiTheme="majorBidi" w:hAnsiTheme="majorBidi" w:cstheme="majorBidi"/>
                <w:noProof/>
                <w:sz w:val="24"/>
                <w:szCs w:val="24"/>
              </w:rPr>
              <w:t>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EF26CB">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5039180B" wp14:editId="395C471F">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F</w:t>
            </w:r>
            <w:r w:rsidR="00305C63">
              <w:rPr>
                <w:rFonts w:asciiTheme="majorBidi" w:hAnsiTheme="majorBidi" w:cstheme="majorBidi"/>
                <w:noProof/>
                <w:sz w:val="24"/>
                <w:szCs w:val="24"/>
              </w:rPr>
              <w:t>acu</w:t>
            </w:r>
            <w:r w:rsidR="00126BA2" w:rsidRPr="00194281">
              <w:rPr>
                <w:rFonts w:asciiTheme="majorBidi" w:hAnsiTheme="majorBidi" w:cstheme="majorBidi"/>
                <w:noProof/>
                <w:sz w:val="24"/>
                <w:szCs w:val="24"/>
              </w:rPr>
              <w:t xml:space="preserve">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24214409" wp14:editId="2B3BC398">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C0317E">
              <w:rPr>
                <w:rFonts w:asciiTheme="majorBidi" w:hAnsiTheme="majorBidi" w:cstheme="majorBidi"/>
                <w:b/>
                <w:bCs/>
                <w:sz w:val="24"/>
                <w:szCs w:val="24"/>
                <w:lang w:bidi="ar-JO"/>
              </w:rPr>
              <w:sym w:font="Wingdings" w:char="F0FE"/>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Instruct</w:t>
      </w:r>
      <w:r w:rsidR="00504F6A">
        <w:rPr>
          <w:rFonts w:asciiTheme="majorBidi" w:hAnsiTheme="majorBidi" w:cstheme="majorBidi"/>
          <w:b/>
          <w:bCs/>
          <w:sz w:val="28"/>
          <w:szCs w:val="28"/>
        </w:rPr>
        <w:t>or</w:t>
      </w:r>
      <w:r w:rsidRPr="00C67C39">
        <w:rPr>
          <w:rFonts w:asciiTheme="majorBidi" w:hAnsiTheme="majorBidi" w:cstheme="majorBidi"/>
          <w:b/>
          <w:bCs/>
          <w:sz w:val="28"/>
          <w:szCs w:val="28"/>
        </w:rPr>
        <w:t xml:space="preserv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906"/>
        <w:gridCol w:w="1488"/>
        <w:gridCol w:w="1488"/>
        <w:gridCol w:w="1261"/>
        <w:gridCol w:w="2483"/>
      </w:tblGrid>
      <w:tr w:rsidR="00BA5E97" w:rsidRPr="00C67C39" w:rsidTr="009F77BC">
        <w:tc>
          <w:tcPr>
            <w:tcW w:w="2906"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488"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488"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261"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483" w:type="dxa"/>
            <w:shd w:val="clear" w:color="auto" w:fill="D9D9D9" w:themeFill="background1" w:themeFillShade="D9"/>
            <w:vAlign w:val="center"/>
          </w:tcPr>
          <w:p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9F77BC" w:rsidRPr="00C67C39" w:rsidTr="009F77BC">
        <w:tc>
          <w:tcPr>
            <w:tcW w:w="2906" w:type="dxa"/>
            <w:shd w:val="clear" w:color="auto" w:fill="auto"/>
            <w:vAlign w:val="center"/>
          </w:tcPr>
          <w:p w:rsidR="009F77BC" w:rsidRPr="005B2453" w:rsidRDefault="009F77BC" w:rsidP="005B2453">
            <w:pPr>
              <w:jc w:val="center"/>
              <w:rPr>
                <w:rFonts w:eastAsia="Calibri"/>
                <w:sz w:val="24"/>
                <w:szCs w:val="24"/>
                <w:rtl/>
              </w:rPr>
            </w:pPr>
            <w:hyperlink r:id="rId12" w:history="1">
              <w:r w:rsidRPr="0051319F">
                <w:rPr>
                  <w:rStyle w:val="Hyperlink"/>
                  <w:rFonts w:eastAsia="Calibri"/>
                  <w:lang w:val="en-CA"/>
                </w:rPr>
                <w:t>yhroot</w:t>
              </w:r>
              <w:r w:rsidRPr="0051319F">
                <w:rPr>
                  <w:rStyle w:val="Hyperlink"/>
                  <w:rFonts w:eastAsia="Calibri"/>
                  <w:sz w:val="24"/>
                  <w:szCs w:val="24"/>
                </w:rPr>
                <w:t>@philadelphia.edu.jo</w:t>
              </w:r>
            </w:hyperlink>
          </w:p>
        </w:tc>
        <w:tc>
          <w:tcPr>
            <w:tcW w:w="1488" w:type="dxa"/>
            <w:shd w:val="clear" w:color="auto" w:fill="auto"/>
            <w:vAlign w:val="center"/>
          </w:tcPr>
          <w:p w:rsidR="009F77BC" w:rsidRDefault="009F77BC" w:rsidP="00742CFD">
            <w:pPr>
              <w:bidi w:val="0"/>
              <w:jc w:val="center"/>
              <w:rPr>
                <w:rFonts w:asciiTheme="majorBidi" w:hAnsiTheme="majorBidi" w:cstheme="majorBidi"/>
                <w:lang w:bidi="ar-JO"/>
              </w:rPr>
            </w:pPr>
            <w:r>
              <w:rPr>
                <w:rFonts w:asciiTheme="majorBidi" w:hAnsiTheme="majorBidi" w:cstheme="majorBidi"/>
                <w:lang w:bidi="ar-JO"/>
              </w:rPr>
              <w:t>Saturday</w:t>
            </w:r>
          </w:p>
          <w:p w:rsidR="009F77BC" w:rsidRDefault="009F77BC" w:rsidP="00742CFD">
            <w:pPr>
              <w:bidi w:val="0"/>
              <w:jc w:val="center"/>
              <w:rPr>
                <w:rFonts w:asciiTheme="majorBidi" w:hAnsiTheme="majorBidi" w:cstheme="majorBidi"/>
                <w:lang w:bidi="ar-JO"/>
              </w:rPr>
            </w:pPr>
            <w:r>
              <w:rPr>
                <w:rFonts w:asciiTheme="majorBidi" w:hAnsiTheme="majorBidi" w:cstheme="majorBidi"/>
                <w:lang w:bidi="ar-JO"/>
              </w:rPr>
              <w:t>9:45-11</w:t>
            </w:r>
          </w:p>
          <w:p w:rsidR="009F77BC" w:rsidRDefault="009F77BC" w:rsidP="00742CFD">
            <w:pPr>
              <w:bidi w:val="0"/>
              <w:jc w:val="center"/>
              <w:rPr>
                <w:rFonts w:asciiTheme="majorBidi" w:hAnsiTheme="majorBidi" w:cstheme="majorBidi"/>
                <w:lang w:bidi="ar-JO"/>
              </w:rPr>
            </w:pPr>
            <w:r>
              <w:rPr>
                <w:rFonts w:asciiTheme="majorBidi" w:hAnsiTheme="majorBidi" w:cstheme="majorBidi"/>
                <w:lang w:bidi="ar-JO"/>
              </w:rPr>
              <w:t>Sunday</w:t>
            </w:r>
          </w:p>
          <w:p w:rsidR="009F77BC" w:rsidRDefault="009F77BC" w:rsidP="00742CFD">
            <w:pPr>
              <w:bidi w:val="0"/>
              <w:jc w:val="center"/>
              <w:rPr>
                <w:rFonts w:asciiTheme="majorBidi" w:hAnsiTheme="majorBidi" w:cstheme="majorBidi"/>
                <w:lang w:bidi="ar-JO"/>
              </w:rPr>
            </w:pPr>
            <w:r>
              <w:rPr>
                <w:rFonts w:asciiTheme="majorBidi" w:hAnsiTheme="majorBidi" w:cstheme="majorBidi"/>
                <w:lang w:bidi="ar-JO"/>
              </w:rPr>
              <w:t>11:15-12:30</w:t>
            </w:r>
          </w:p>
          <w:p w:rsidR="009F77BC" w:rsidRDefault="009F77BC" w:rsidP="00742CFD">
            <w:pPr>
              <w:bidi w:val="0"/>
              <w:jc w:val="center"/>
              <w:rPr>
                <w:rFonts w:asciiTheme="majorBidi" w:hAnsiTheme="majorBidi" w:cstheme="majorBidi"/>
                <w:lang w:bidi="ar-JO"/>
              </w:rPr>
            </w:pPr>
            <w:r>
              <w:rPr>
                <w:rFonts w:asciiTheme="majorBidi" w:hAnsiTheme="majorBidi" w:cstheme="majorBidi"/>
                <w:lang w:bidi="ar-JO"/>
              </w:rPr>
              <w:t>Tuesday</w:t>
            </w:r>
          </w:p>
          <w:p w:rsidR="009F77BC" w:rsidRDefault="009F77BC" w:rsidP="00742CFD">
            <w:pPr>
              <w:bidi w:val="0"/>
              <w:jc w:val="center"/>
              <w:rPr>
                <w:rFonts w:asciiTheme="majorBidi" w:hAnsiTheme="majorBidi" w:cstheme="majorBidi"/>
                <w:lang w:bidi="ar-JO"/>
              </w:rPr>
            </w:pPr>
            <w:r>
              <w:rPr>
                <w:rFonts w:asciiTheme="majorBidi" w:hAnsiTheme="majorBidi" w:cstheme="majorBidi"/>
                <w:lang w:bidi="ar-JO"/>
              </w:rPr>
              <w:t>11:15-12:30</w:t>
            </w:r>
          </w:p>
        </w:tc>
        <w:tc>
          <w:tcPr>
            <w:tcW w:w="1488" w:type="dxa"/>
            <w:shd w:val="clear" w:color="auto" w:fill="auto"/>
            <w:vAlign w:val="center"/>
          </w:tcPr>
          <w:p w:rsidR="009F77BC" w:rsidRPr="00C67C39" w:rsidRDefault="009F77BC" w:rsidP="00DB3B73">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2314</w:t>
            </w:r>
          </w:p>
        </w:tc>
        <w:tc>
          <w:tcPr>
            <w:tcW w:w="1261" w:type="dxa"/>
            <w:shd w:val="clear" w:color="auto" w:fill="auto"/>
            <w:vAlign w:val="center"/>
          </w:tcPr>
          <w:p w:rsidR="009F77BC" w:rsidRPr="00C67C39" w:rsidRDefault="009F77BC" w:rsidP="00C159C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31307</w:t>
            </w:r>
          </w:p>
        </w:tc>
        <w:tc>
          <w:tcPr>
            <w:tcW w:w="2483" w:type="dxa"/>
            <w:shd w:val="clear" w:color="auto" w:fill="auto"/>
            <w:vAlign w:val="center"/>
          </w:tcPr>
          <w:p w:rsidR="009F77BC" w:rsidRPr="00C67C39" w:rsidRDefault="009F77BC" w:rsidP="00956628">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Dr. Rana Airout</w:t>
            </w:r>
          </w:p>
        </w:tc>
      </w:tr>
    </w:tbl>
    <w:p w:rsidR="00DB3B73" w:rsidRPr="00C67C39" w:rsidRDefault="00DB3B73" w:rsidP="00DB3B73">
      <w:pPr>
        <w:spacing w:after="0"/>
        <w:jc w:val="center"/>
        <w:rPr>
          <w:rFonts w:asciiTheme="majorBidi" w:hAnsiTheme="majorBidi" w:cstheme="majorBidi"/>
          <w:b/>
          <w:bCs/>
          <w:sz w:val="28"/>
          <w:szCs w:val="28"/>
          <w:rtl/>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w:t>
      </w:r>
      <w:bookmarkStart w:id="1" w:name="_GoBack"/>
      <w:bookmarkEnd w:id="1"/>
      <w:r w:rsidRPr="00C67C39">
        <w:rPr>
          <w:rFonts w:asciiTheme="majorBidi" w:hAnsiTheme="majorBidi" w:cstheme="majorBidi"/>
          <w:b/>
          <w:bCs/>
          <w:sz w:val="28"/>
          <w:szCs w:val="28"/>
          <w:lang w:bidi="ar-JO"/>
        </w:rPr>
        <w:t xml:space="preserve">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822"/>
        <w:gridCol w:w="2126"/>
        <w:gridCol w:w="2268"/>
        <w:gridCol w:w="25"/>
      </w:tblGrid>
      <w:tr w:rsidR="00755D1C" w:rsidRPr="00C67C39" w:rsidTr="002927D1">
        <w:trPr>
          <w:jc w:val="center"/>
        </w:trPr>
        <w:tc>
          <w:tcPr>
            <w:tcW w:w="6241" w:type="dxa"/>
            <w:gridSpan w:val="4"/>
            <w:shd w:val="clear" w:color="auto" w:fill="auto"/>
          </w:tcPr>
          <w:p w:rsidR="00755D1C" w:rsidRPr="00C67C39" w:rsidRDefault="00856B3B" w:rsidP="00053721">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053721" w:rsidRPr="00053721">
              <w:rPr>
                <w:rFonts w:asciiTheme="majorBidi" w:hAnsiTheme="majorBidi" w:cstheme="majorBidi"/>
                <w:b/>
                <w:bCs/>
                <w:sz w:val="24"/>
                <w:szCs w:val="24"/>
                <w:lang w:bidi="ar-JO"/>
              </w:rPr>
              <w:sym w:font="Wingdings" w:char="F0FE"/>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355FD93" wp14:editId="54EDCDFD">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BBE48"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053721">
              <w:rPr>
                <w:rFonts w:asciiTheme="majorBidi" w:hAnsiTheme="majorBidi" w:cstheme="majorBidi"/>
                <w:b/>
                <w:bCs/>
                <w:sz w:val="24"/>
                <w:szCs w:val="24"/>
                <w:lang w:bidi="ar-JO"/>
              </w:rPr>
              <w:sym w:font="Wingdings" w:char="F06F"/>
            </w:r>
            <w:r w:rsidRPr="00C67C39">
              <w:rPr>
                <w:rFonts w:asciiTheme="majorBidi" w:hAnsiTheme="majorBidi" w:cstheme="majorBidi"/>
                <w:b/>
                <w:bCs/>
                <w:sz w:val="24"/>
                <w:szCs w:val="24"/>
                <w:lang w:bidi="ar-JO"/>
              </w:rPr>
              <w:t xml:space="preserve"> Physical </w:t>
            </w:r>
          </w:p>
        </w:tc>
      </w:tr>
      <w:tr w:rsidR="00A656AA" w:rsidRPr="00C67C39" w:rsidTr="002927D1">
        <w:trPr>
          <w:jc w:val="center"/>
        </w:trPr>
        <w:tc>
          <w:tcPr>
            <w:tcW w:w="6241"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2927D1" w:rsidRPr="00C67C39" w:rsidTr="004F2299">
        <w:trPr>
          <w:gridAfter w:val="1"/>
          <w:wAfter w:w="25" w:type="dxa"/>
          <w:jc w:val="center"/>
        </w:trPr>
        <w:tc>
          <w:tcPr>
            <w:tcW w:w="1822" w:type="dxa"/>
            <w:tcBorders>
              <w:bottom w:val="single" w:sz="4" w:space="0" w:color="auto"/>
            </w:tcBorders>
            <w:shd w:val="clear" w:color="auto" w:fill="auto"/>
            <w:vAlign w:val="center"/>
          </w:tcPr>
          <w:p w:rsidR="002927D1" w:rsidRPr="00C67C39" w:rsidRDefault="002927D1"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2126" w:type="dxa"/>
            <w:shd w:val="clear" w:color="auto" w:fill="auto"/>
          </w:tcPr>
          <w:p w:rsidR="002927D1" w:rsidRPr="00C67C39" w:rsidRDefault="002927D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Pr="00C67C39">
              <w:rPr>
                <w:rFonts w:asciiTheme="majorBidi" w:hAnsiTheme="majorBidi" w:cstheme="majorBidi"/>
                <w:b/>
                <w:bCs/>
                <w:noProof/>
                <w:sz w:val="24"/>
                <w:szCs w:val="24"/>
              </w:rPr>
              <w:t>synchronous</w:t>
            </w:r>
          </w:p>
        </w:tc>
        <w:tc>
          <w:tcPr>
            <w:tcW w:w="2268" w:type="dxa"/>
            <w:vMerge w:val="restart"/>
            <w:shd w:val="clear" w:color="auto" w:fill="auto"/>
            <w:vAlign w:val="center"/>
          </w:tcPr>
          <w:p w:rsidR="002927D1" w:rsidRPr="00C67C39" w:rsidRDefault="002927D1"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2927D1" w:rsidRPr="00C67C39" w:rsidTr="004F2299">
        <w:trPr>
          <w:gridAfter w:val="1"/>
          <w:wAfter w:w="25" w:type="dxa"/>
          <w:jc w:val="center"/>
        </w:trPr>
        <w:tc>
          <w:tcPr>
            <w:tcW w:w="1822" w:type="dxa"/>
            <w:tcBorders>
              <w:top w:val="single" w:sz="4" w:space="0" w:color="auto"/>
            </w:tcBorders>
            <w:shd w:val="clear" w:color="auto" w:fill="auto"/>
          </w:tcPr>
          <w:p w:rsidR="002927D1" w:rsidRPr="00B03E40" w:rsidRDefault="002927D1" w:rsidP="00A656AA">
            <w:pPr>
              <w:jc w:val="center"/>
              <w:rPr>
                <w:rFonts w:asciiTheme="majorBidi" w:hAnsiTheme="majorBidi" w:cstheme="majorBidi"/>
                <w:b/>
                <w:bCs/>
                <w:noProof/>
                <w:sz w:val="24"/>
                <w:szCs w:val="24"/>
                <w:rtl/>
              </w:rPr>
            </w:pPr>
            <w:r w:rsidRPr="00B03E40">
              <w:rPr>
                <w:rFonts w:asciiTheme="majorBidi" w:hAnsiTheme="majorBidi" w:cstheme="majorBidi"/>
                <w:b/>
                <w:bCs/>
                <w:noProof/>
                <w:sz w:val="24"/>
                <w:szCs w:val="24"/>
              </w:rPr>
              <w:t>%</w:t>
            </w:r>
            <w:r>
              <w:rPr>
                <w:rFonts w:asciiTheme="majorBidi" w:hAnsiTheme="majorBidi" w:cstheme="majorBidi"/>
                <w:b/>
                <w:bCs/>
                <w:noProof/>
                <w:sz w:val="24"/>
                <w:szCs w:val="24"/>
              </w:rPr>
              <w:t>70</w:t>
            </w:r>
          </w:p>
        </w:tc>
        <w:tc>
          <w:tcPr>
            <w:tcW w:w="2126" w:type="dxa"/>
            <w:shd w:val="clear" w:color="auto" w:fill="auto"/>
          </w:tcPr>
          <w:p w:rsidR="002927D1" w:rsidRPr="00B03E40" w:rsidRDefault="002927D1" w:rsidP="00A656AA">
            <w:pPr>
              <w:jc w:val="center"/>
              <w:rPr>
                <w:rFonts w:asciiTheme="majorBidi" w:hAnsiTheme="majorBidi" w:cstheme="majorBidi"/>
                <w:b/>
                <w:bCs/>
                <w:noProof/>
                <w:sz w:val="24"/>
                <w:szCs w:val="24"/>
                <w:rtl/>
              </w:rPr>
            </w:pPr>
            <w:r w:rsidRPr="00956628">
              <w:rPr>
                <w:rFonts w:asciiTheme="majorBidi" w:hAnsiTheme="majorBidi" w:cs="Times New Roman"/>
                <w:b/>
                <w:bCs/>
                <w:noProof/>
                <w:sz w:val="24"/>
                <w:szCs w:val="24"/>
                <w:rtl/>
              </w:rPr>
              <w:t>%30</w:t>
            </w:r>
          </w:p>
        </w:tc>
        <w:tc>
          <w:tcPr>
            <w:tcW w:w="2268" w:type="dxa"/>
            <w:vMerge/>
            <w:shd w:val="clear" w:color="auto" w:fill="auto"/>
          </w:tcPr>
          <w:p w:rsidR="002927D1" w:rsidRPr="00C67C39" w:rsidRDefault="002927D1" w:rsidP="00A656AA">
            <w:pPr>
              <w:jc w:val="center"/>
              <w:rPr>
                <w:rFonts w:asciiTheme="majorBidi" w:hAnsiTheme="majorBidi" w:cstheme="majorBidi"/>
                <w:b/>
                <w:bCs/>
                <w:noProof/>
                <w:sz w:val="24"/>
                <w:szCs w:val="24"/>
                <w:rtl/>
              </w:rPr>
            </w:pPr>
          </w:p>
        </w:tc>
      </w:tr>
    </w:tbl>
    <w:p w:rsidR="005D57FB" w:rsidRPr="00C67C39" w:rsidRDefault="005D57FB" w:rsidP="00556B35">
      <w:pPr>
        <w:spacing w:after="0" w:line="24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052319" w:rsidRDefault="00347B35" w:rsidP="0042073E">
            <w:pPr>
              <w:bidi w:val="0"/>
              <w:jc w:val="both"/>
              <w:rPr>
                <w:rFonts w:asciiTheme="majorBidi" w:hAnsiTheme="majorBidi" w:cstheme="majorBidi"/>
                <w:sz w:val="24"/>
                <w:szCs w:val="24"/>
                <w:lang w:bidi="ar-JO"/>
              </w:rPr>
            </w:pPr>
            <w:r w:rsidRPr="00347B35">
              <w:rPr>
                <w:rFonts w:asciiTheme="majorBidi" w:hAnsiTheme="majorBidi" w:cstheme="majorBidi"/>
              </w:rPr>
              <w:t>This course provides a comprehensive explanation of the origin and development of international accounting standards and international financial reporting, where several accounting standards will be discussed, such as the borrowing standard, the subsequent events standard, the high-inflationary economies standard, and several financial reporting standards, such as the financial instruments standard.</w:t>
            </w:r>
          </w:p>
        </w:tc>
      </w:tr>
    </w:tbl>
    <w:p w:rsidR="0019099A" w:rsidRDefault="0019099A" w:rsidP="00556B35">
      <w:pPr>
        <w:spacing w:after="0" w:line="240" w:lineRule="auto"/>
        <w:jc w:val="center"/>
        <w:rPr>
          <w:rFonts w:asciiTheme="majorBidi" w:hAnsiTheme="majorBidi" w:cstheme="majorBidi" w:hint="cs"/>
          <w:b/>
          <w:bCs/>
          <w:sz w:val="28"/>
          <w:szCs w:val="28"/>
          <w:rtl/>
        </w:rPr>
      </w:pPr>
    </w:p>
    <w:p w:rsidR="00956628" w:rsidRDefault="00956628" w:rsidP="00556B35">
      <w:pPr>
        <w:spacing w:after="0" w:line="240" w:lineRule="auto"/>
        <w:jc w:val="center"/>
        <w:rPr>
          <w:rFonts w:asciiTheme="majorBidi" w:hAnsiTheme="majorBidi" w:cstheme="majorBidi" w:hint="cs"/>
          <w:b/>
          <w:bCs/>
          <w:sz w:val="28"/>
          <w:szCs w:val="28"/>
          <w:rtl/>
        </w:rPr>
      </w:pPr>
    </w:p>
    <w:p w:rsidR="00956628" w:rsidRDefault="00956628" w:rsidP="00556B35">
      <w:pPr>
        <w:spacing w:after="0" w:line="240" w:lineRule="auto"/>
        <w:jc w:val="center"/>
        <w:rPr>
          <w:rFonts w:asciiTheme="majorBidi" w:hAnsiTheme="majorBidi" w:cstheme="majorBidi" w:hint="cs"/>
          <w:b/>
          <w:bCs/>
          <w:sz w:val="28"/>
          <w:szCs w:val="28"/>
          <w:rtl/>
        </w:rPr>
      </w:pPr>
    </w:p>
    <w:p w:rsidR="00956628" w:rsidRDefault="00956628" w:rsidP="00556B35">
      <w:pPr>
        <w:spacing w:after="0" w:line="240" w:lineRule="auto"/>
        <w:jc w:val="center"/>
        <w:rPr>
          <w:rFonts w:asciiTheme="majorBidi" w:hAnsiTheme="majorBidi" w:cstheme="majorBidi" w:hint="cs"/>
          <w:b/>
          <w:bCs/>
          <w:sz w:val="28"/>
          <w:szCs w:val="28"/>
          <w:rtl/>
        </w:rPr>
      </w:pPr>
    </w:p>
    <w:p w:rsidR="00956628" w:rsidRDefault="00956628" w:rsidP="00556B35">
      <w:pPr>
        <w:spacing w:after="0" w:line="240" w:lineRule="auto"/>
        <w:jc w:val="center"/>
        <w:rPr>
          <w:rFonts w:asciiTheme="majorBidi" w:hAnsiTheme="majorBidi" w:cstheme="majorBidi" w:hint="cs"/>
          <w:b/>
          <w:bCs/>
          <w:sz w:val="28"/>
          <w:szCs w:val="28"/>
          <w:rtl/>
        </w:rPr>
      </w:pPr>
    </w:p>
    <w:p w:rsidR="005860BE" w:rsidRDefault="005860BE" w:rsidP="00556B35">
      <w:pPr>
        <w:spacing w:after="0" w:line="240" w:lineRule="auto"/>
        <w:jc w:val="center"/>
        <w:rPr>
          <w:rFonts w:asciiTheme="majorBidi" w:hAnsiTheme="majorBidi" w:cstheme="majorBidi"/>
          <w:b/>
          <w:bCs/>
          <w:sz w:val="28"/>
          <w:szCs w:val="28"/>
        </w:rPr>
      </w:pPr>
    </w:p>
    <w:p w:rsidR="00833C53" w:rsidRDefault="00833C53" w:rsidP="00556B35">
      <w:pPr>
        <w:spacing w:after="0" w:line="240" w:lineRule="auto"/>
        <w:jc w:val="center"/>
        <w:rPr>
          <w:rFonts w:asciiTheme="majorBidi" w:hAnsiTheme="majorBidi" w:cstheme="majorBidi"/>
          <w:b/>
          <w:bCs/>
          <w:sz w:val="28"/>
          <w:szCs w:val="28"/>
        </w:rPr>
      </w:pPr>
    </w:p>
    <w:p w:rsidR="00833C53" w:rsidRDefault="00833C53" w:rsidP="00556B35">
      <w:pPr>
        <w:spacing w:after="0" w:line="240" w:lineRule="auto"/>
        <w:jc w:val="center"/>
        <w:rPr>
          <w:rFonts w:asciiTheme="majorBidi" w:hAnsiTheme="majorBidi" w:cstheme="majorBidi"/>
          <w:b/>
          <w:bCs/>
          <w:sz w:val="28"/>
          <w:szCs w:val="28"/>
        </w:rPr>
      </w:pPr>
    </w:p>
    <w:p w:rsidR="00833C53" w:rsidRDefault="00833C53" w:rsidP="00556B35">
      <w:pPr>
        <w:spacing w:after="0" w:line="240" w:lineRule="auto"/>
        <w:jc w:val="center"/>
        <w:rPr>
          <w:rFonts w:asciiTheme="majorBidi" w:hAnsiTheme="majorBidi" w:cstheme="majorBidi"/>
          <w:b/>
          <w:bCs/>
          <w:sz w:val="28"/>
          <w:szCs w:val="28"/>
        </w:rPr>
      </w:pPr>
    </w:p>
    <w:p w:rsidR="00833C53" w:rsidRDefault="00833C53" w:rsidP="00556B35">
      <w:pPr>
        <w:spacing w:after="0" w:line="240" w:lineRule="auto"/>
        <w:jc w:val="center"/>
        <w:rPr>
          <w:rFonts w:asciiTheme="majorBidi" w:hAnsiTheme="majorBidi" w:cstheme="majorBidi" w:hint="cs"/>
          <w:b/>
          <w:bCs/>
          <w:sz w:val="28"/>
          <w:szCs w:val="28"/>
          <w:rtl/>
        </w:rPr>
      </w:pPr>
    </w:p>
    <w:p w:rsidR="005860BE" w:rsidRPr="00C67C39" w:rsidRDefault="005860BE" w:rsidP="00556B35">
      <w:pPr>
        <w:spacing w:after="0" w:line="240" w:lineRule="auto"/>
        <w:jc w:val="center"/>
        <w:rPr>
          <w:rFonts w:asciiTheme="majorBidi" w:hAnsiTheme="majorBidi" w:cstheme="majorBidi" w:hint="cs"/>
          <w:b/>
          <w:bCs/>
          <w:sz w:val="28"/>
          <w:szCs w:val="28"/>
          <w:rtl/>
          <w:lang w:bidi="ar-JO"/>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19099A">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c>
          <w:tcPr>
            <w:tcW w:w="6731" w:type="dxa"/>
            <w:tcBorders>
              <w:left w:val="single" w:sz="4" w:space="0" w:color="auto"/>
              <w:right w:val="single" w:sz="4" w:space="0" w:color="auto"/>
            </w:tcBorders>
          </w:tcPr>
          <w:p w:rsidR="00A70BBA" w:rsidRPr="00556B35" w:rsidRDefault="0019099A" w:rsidP="0019099A">
            <w:pPr>
              <w:bidi w:val="0"/>
              <w:ind w:left="180"/>
              <w:rPr>
                <w:rFonts w:asciiTheme="majorBidi" w:hAnsiTheme="majorBidi" w:cstheme="majorBidi"/>
                <w:sz w:val="24"/>
                <w:szCs w:val="24"/>
                <w:rtl/>
              </w:rPr>
            </w:pPr>
            <w:r w:rsidRPr="0019099A">
              <w:rPr>
                <w:rFonts w:asciiTheme="majorBidi" w:hAnsiTheme="majorBidi" w:cstheme="majorBidi"/>
                <w:sz w:val="24"/>
                <w:szCs w:val="24"/>
              </w:rPr>
              <w:t>Identify the relevant accounting issues confronted by business organizations that operate in the international arena.</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19099A">
              <w:rPr>
                <w:rFonts w:asciiTheme="majorBidi" w:hAnsiTheme="majorBidi" w:cstheme="majorBidi"/>
                <w:b/>
                <w:bCs/>
                <w:sz w:val="24"/>
                <w:szCs w:val="24"/>
                <w:lang w:bidi="ar-JO"/>
              </w:rPr>
              <w:t>p</w:t>
            </w:r>
            <w:r w:rsidR="00B73A5D">
              <w:rPr>
                <w:rFonts w:asciiTheme="majorBidi" w:hAnsiTheme="majorBidi" w:cstheme="majorBidi"/>
                <w:b/>
                <w:bCs/>
                <w:sz w:val="24"/>
                <w:szCs w:val="24"/>
                <w:lang w:bidi="ar-JO"/>
              </w:rPr>
              <w:t>1</w:t>
            </w:r>
          </w:p>
        </w:tc>
        <w:tc>
          <w:tcPr>
            <w:tcW w:w="6731" w:type="dxa"/>
            <w:tcBorders>
              <w:left w:val="single" w:sz="4" w:space="0" w:color="auto"/>
              <w:right w:val="single" w:sz="4" w:space="0" w:color="auto"/>
            </w:tcBorders>
          </w:tcPr>
          <w:p w:rsidR="00556B35" w:rsidRPr="00556B35" w:rsidRDefault="00556B35" w:rsidP="00556B35">
            <w:pPr>
              <w:bidi w:val="0"/>
              <w:ind w:left="270"/>
              <w:rPr>
                <w:rFonts w:asciiTheme="majorBidi" w:hAnsiTheme="majorBidi" w:cstheme="majorBidi"/>
                <w:sz w:val="24"/>
                <w:szCs w:val="24"/>
                <w:lang w:bidi="ar-JO"/>
              </w:rPr>
            </w:pPr>
            <w:r w:rsidRPr="00556B35">
              <w:rPr>
                <w:rFonts w:asciiTheme="majorBidi" w:hAnsiTheme="majorBidi" w:cstheme="majorBidi"/>
                <w:sz w:val="24"/>
                <w:szCs w:val="24"/>
                <w:lang w:bidi="ar-JO"/>
              </w:rPr>
              <w:t>Ability to understand and define the conceptual framework of international accounting standards and present financial statements based on international accounting standards.</w:t>
            </w:r>
          </w:p>
          <w:p w:rsidR="00A70BBA" w:rsidRPr="00556B35" w:rsidRDefault="00A70BBA" w:rsidP="005D7675">
            <w:pPr>
              <w:rPr>
                <w:rFonts w:asciiTheme="majorBidi" w:hAnsiTheme="majorBidi" w:cstheme="majorBidi"/>
                <w:sz w:val="24"/>
                <w:szCs w:val="24"/>
                <w:rtl/>
                <w:lang w:bidi="ar-JO"/>
              </w:rPr>
            </w:pP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19099A" w:rsidRPr="00C67C39" w:rsidTr="00194281">
        <w:tc>
          <w:tcPr>
            <w:tcW w:w="1763" w:type="dxa"/>
            <w:tcBorders>
              <w:left w:val="thickThinLargeGap" w:sz="2" w:space="0" w:color="auto"/>
              <w:right w:val="single" w:sz="4" w:space="0" w:color="auto"/>
            </w:tcBorders>
          </w:tcPr>
          <w:p w:rsidR="0019099A" w:rsidRDefault="0019099A"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19099A" w:rsidRPr="00556B35" w:rsidRDefault="0019099A" w:rsidP="0019099A">
            <w:pPr>
              <w:bidi w:val="0"/>
              <w:ind w:left="270"/>
              <w:rPr>
                <w:rFonts w:asciiTheme="majorBidi" w:hAnsiTheme="majorBidi" w:cstheme="majorBidi"/>
                <w:sz w:val="24"/>
                <w:szCs w:val="24"/>
                <w:lang w:bidi="ar-JO"/>
              </w:rPr>
            </w:pPr>
            <w:r w:rsidRPr="0019099A">
              <w:rPr>
                <w:rFonts w:asciiTheme="majorBidi" w:hAnsiTheme="majorBidi" w:cstheme="majorBidi"/>
                <w:sz w:val="24"/>
                <w:szCs w:val="24"/>
                <w:lang w:bidi="ar-JO"/>
              </w:rPr>
              <w:t>Analyze the differences which exist in accounting standards and practices internationally</w:t>
            </w:r>
          </w:p>
        </w:tc>
        <w:tc>
          <w:tcPr>
            <w:tcW w:w="1101" w:type="dxa"/>
            <w:tcBorders>
              <w:left w:val="single" w:sz="4" w:space="0" w:color="auto"/>
              <w:right w:val="thickThinLargeGap" w:sz="2" w:space="0" w:color="auto"/>
            </w:tcBorders>
          </w:tcPr>
          <w:p w:rsidR="0019099A" w:rsidRPr="00C67C39" w:rsidRDefault="0019099A" w:rsidP="009C66A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A70BBA" w:rsidRPr="00556B35" w:rsidRDefault="00556B35" w:rsidP="00556B35">
            <w:pPr>
              <w:bidi w:val="0"/>
              <w:rPr>
                <w:rFonts w:asciiTheme="majorBidi" w:hAnsiTheme="majorBidi" w:cstheme="majorBidi"/>
                <w:sz w:val="24"/>
                <w:szCs w:val="24"/>
                <w:rtl/>
                <w:lang w:bidi="ar-JO"/>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w:t>
            </w:r>
            <w:r w:rsidR="00DB118A">
              <w:rPr>
                <w:rFonts w:asciiTheme="majorBidi" w:hAnsiTheme="majorBidi" w:cstheme="majorBidi"/>
                <w:sz w:val="24"/>
                <w:szCs w:val="24"/>
                <w:lang w:bidi="ar-JO"/>
              </w:rPr>
              <w:t>,</w:t>
            </w:r>
            <w:r w:rsidRPr="00556B35">
              <w:rPr>
                <w:rFonts w:asciiTheme="majorBidi" w:hAnsiTheme="majorBidi" w:cstheme="majorBidi"/>
                <w:sz w:val="24"/>
                <w:szCs w:val="24"/>
                <w:lang w:bidi="ar-JO"/>
              </w:rPr>
              <w:t xml:space="preserve"> and impairment of assets.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6731" w:type="dxa"/>
            <w:tcBorders>
              <w:left w:val="single" w:sz="4" w:space="0" w:color="auto"/>
              <w:right w:val="single" w:sz="4" w:space="0" w:color="auto"/>
            </w:tcBorders>
          </w:tcPr>
          <w:p w:rsidR="00A70BBA" w:rsidRPr="00556B35" w:rsidRDefault="00556B35" w:rsidP="00556B35">
            <w:pPr>
              <w:bidi w:val="0"/>
              <w:rPr>
                <w:rFonts w:ascii="Times New Roman" w:eastAsia="Times New Roman" w:hAnsi="Times New Roman" w:cs="Times New Roman"/>
                <w:sz w:val="24"/>
                <w:szCs w:val="24"/>
                <w:rtl/>
                <w:lang w:eastAsia="ar-SA"/>
              </w:rPr>
            </w:pPr>
            <w:r w:rsidRPr="00556B35">
              <w:rPr>
                <w:rFonts w:ascii="Times New Roman" w:eastAsia="Times New Roman" w:hAnsi="Times New Roman" w:cs="Times New Roman"/>
                <w:sz w:val="24"/>
                <w:szCs w:val="24"/>
                <w:lang w:eastAsia="ar-SA"/>
              </w:rPr>
              <w:t>Prepare the mandatory financial statements, according to the IAS/IFRS.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A70BBA" w:rsidRPr="00C67C39" w:rsidTr="00194281">
        <w:tc>
          <w:tcPr>
            <w:tcW w:w="1763" w:type="dxa"/>
            <w:tcBorders>
              <w:left w:val="thickThinLargeGap" w:sz="2" w:space="0" w:color="auto"/>
              <w:bottom w:val="single" w:sz="4"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bottom w:val="single" w:sz="4" w:space="0" w:color="auto"/>
              <w:right w:val="single" w:sz="4" w:space="0" w:color="auto"/>
            </w:tcBorders>
          </w:tcPr>
          <w:p w:rsidR="00A70BBA" w:rsidRPr="00556B35" w:rsidRDefault="00556B35" w:rsidP="00556B35">
            <w:pPr>
              <w:bidi w:val="0"/>
              <w:jc w:val="both"/>
              <w:rPr>
                <w:rFonts w:ascii="Times New Roman" w:eastAsia="Times New Roman" w:hAnsi="Times New Roman" w:cs="Times New Roman"/>
                <w:sz w:val="24"/>
                <w:szCs w:val="24"/>
                <w:rtl/>
                <w:lang w:eastAsia="ar-SA"/>
              </w:rPr>
            </w:pPr>
            <w:r w:rsidRPr="00556B35">
              <w:rPr>
                <w:rFonts w:ascii="Times New Roman" w:eastAsia="Times New Roman" w:hAnsi="Times New Roman" w:cs="Times New Roman"/>
                <w:sz w:val="24"/>
                <w:szCs w:val="24"/>
                <w:lang w:eastAsia="ar-SA"/>
              </w:rPr>
              <w:t xml:space="preserve">Students demonstrate their oral communication skills in </w:t>
            </w:r>
            <w:r w:rsidR="00DB118A">
              <w:rPr>
                <w:rFonts w:ascii="Times New Roman" w:eastAsia="Times New Roman" w:hAnsi="Times New Roman" w:cs="Times New Roman"/>
                <w:sz w:val="24"/>
                <w:szCs w:val="24"/>
                <w:lang w:eastAsia="ar-SA"/>
              </w:rPr>
              <w:t xml:space="preserve">a </w:t>
            </w:r>
            <w:r w:rsidRPr="00556B35">
              <w:rPr>
                <w:rFonts w:ascii="Times New Roman" w:eastAsia="Times New Roman" w:hAnsi="Times New Roman" w:cs="Times New Roman"/>
                <w:sz w:val="24"/>
                <w:szCs w:val="24"/>
                <w:lang w:eastAsia="ar-SA"/>
              </w:rPr>
              <w:t>group presentation.</w:t>
            </w:r>
          </w:p>
        </w:tc>
        <w:tc>
          <w:tcPr>
            <w:tcW w:w="1101" w:type="dxa"/>
            <w:tcBorders>
              <w:left w:val="single" w:sz="4" w:space="0" w:color="auto"/>
              <w:bottom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821116" w:rsidRPr="00C67C39" w:rsidRDefault="00821116" w:rsidP="00191D82">
      <w:pPr>
        <w:spacing w:after="0" w:line="240" w:lineRule="auto"/>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D374B0">
        <w:trPr>
          <w:trHeight w:val="340"/>
        </w:trPr>
        <w:tc>
          <w:tcPr>
            <w:tcW w:w="6765" w:type="dxa"/>
          </w:tcPr>
          <w:p w:rsidR="00230898" w:rsidRPr="007D2B4F" w:rsidRDefault="001E2A5D" w:rsidP="0068078B">
            <w:pPr>
              <w:bidi w:val="0"/>
              <w:rPr>
                <w:rFonts w:asciiTheme="majorBidi" w:hAnsiTheme="majorBidi" w:cstheme="majorBidi"/>
                <w:sz w:val="24"/>
                <w:szCs w:val="24"/>
                <w:rtl/>
                <w:lang w:bidi="ar-JO"/>
              </w:rPr>
            </w:pPr>
            <w:r w:rsidRPr="007D2B4F">
              <w:rPr>
                <w:rFonts w:asciiTheme="majorBidi" w:hAnsiTheme="majorBidi" w:cstheme="majorBidi"/>
                <w:sz w:val="24"/>
                <w:szCs w:val="24"/>
                <w:lang w:bidi="ar-JO"/>
              </w:rPr>
              <w:t xml:space="preserve">Wiley Interpretation and Application of IFRS Standards </w:t>
            </w:r>
            <w:r w:rsidR="00B80607">
              <w:rPr>
                <w:rFonts w:asciiTheme="majorBidi" w:hAnsiTheme="majorBidi" w:cstheme="majorBidi"/>
                <w:sz w:val="24"/>
                <w:szCs w:val="24"/>
                <w:lang w:bidi="ar-JO"/>
              </w:rPr>
              <w:t>2022</w:t>
            </w:r>
            <w:r w:rsidRPr="007D2B4F">
              <w:rPr>
                <w:rFonts w:asciiTheme="majorBidi" w:hAnsiTheme="majorBidi" w:cstheme="majorBidi"/>
                <w:sz w:val="24"/>
                <w:szCs w:val="24"/>
                <w:lang w:bidi="ar-JO"/>
              </w:rPr>
              <w:t xml:space="preserve"> by PKF International Ltd, </w:t>
            </w:r>
            <w:r w:rsidR="00B80607">
              <w:rPr>
                <w:rFonts w:asciiTheme="majorBidi" w:hAnsiTheme="majorBidi" w:cstheme="majorBidi"/>
                <w:sz w:val="24"/>
                <w:szCs w:val="24"/>
                <w:lang w:bidi="ar-JO"/>
              </w:rPr>
              <w:t>2022</w:t>
            </w:r>
            <w:r w:rsidRPr="007D2B4F">
              <w:rPr>
                <w:rFonts w:asciiTheme="majorBidi" w:hAnsiTheme="majorBidi" w:cstheme="majorBidi"/>
                <w:sz w:val="24"/>
                <w:szCs w:val="24"/>
                <w:lang w:bidi="ar-JO"/>
              </w:rPr>
              <w:t>.</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230898" w:rsidRPr="007D2B4F" w:rsidRDefault="00B80607" w:rsidP="00E70334">
            <w:pPr>
              <w:bidi w:val="0"/>
              <w:rPr>
                <w:rFonts w:asciiTheme="majorBidi" w:hAnsiTheme="majorBidi" w:cstheme="majorBidi"/>
                <w:sz w:val="24"/>
                <w:szCs w:val="24"/>
                <w:rtl/>
                <w:lang w:bidi="ar-JO"/>
              </w:rPr>
            </w:pPr>
            <w:r w:rsidRPr="00B80607">
              <w:rPr>
                <w:rFonts w:asciiTheme="majorBidi" w:hAnsiTheme="majorBidi" w:cstheme="majorBidi"/>
                <w:sz w:val="24"/>
                <w:szCs w:val="24"/>
                <w:lang w:bidi="ar-JO"/>
              </w:rPr>
              <w:t>International Accounting (</w:t>
            </w:r>
            <w:r w:rsidR="0034640B">
              <w:rPr>
                <w:rFonts w:asciiTheme="majorBidi" w:hAnsiTheme="majorBidi" w:cstheme="majorBidi"/>
                <w:sz w:val="24"/>
                <w:szCs w:val="24"/>
                <w:lang w:bidi="ar-JO"/>
              </w:rPr>
              <w:t>5</w:t>
            </w:r>
            <w:r w:rsidR="00DB118A">
              <w:rPr>
                <w:rFonts w:asciiTheme="majorBidi" w:hAnsiTheme="majorBidi" w:cstheme="majorBidi"/>
                <w:sz w:val="24"/>
                <w:szCs w:val="24"/>
                <w:lang w:bidi="ar-JO"/>
              </w:rPr>
              <w:t>th</w:t>
            </w:r>
            <w:r w:rsidRPr="00B80607">
              <w:rPr>
                <w:rFonts w:asciiTheme="majorBidi" w:hAnsiTheme="majorBidi" w:cstheme="majorBidi"/>
                <w:sz w:val="24"/>
                <w:szCs w:val="24"/>
                <w:lang w:bidi="ar-JO"/>
              </w:rPr>
              <w:t xml:space="preserve"> edition),</w:t>
            </w:r>
            <w:r w:rsidR="00E70334" w:rsidRPr="00E70334">
              <w:rPr>
                <w:rFonts w:ascii="Arial" w:hAnsi="Arial" w:cs="Arial"/>
                <w:color w:val="0F1111"/>
                <w:sz w:val="21"/>
                <w:szCs w:val="21"/>
                <w:shd w:val="clear" w:color="auto" w:fill="FFFFFF"/>
              </w:rPr>
              <w:t xml:space="preserve"> </w:t>
            </w:r>
            <w:r w:rsidR="00E70334" w:rsidRPr="00E70334">
              <w:rPr>
                <w:rFonts w:asciiTheme="majorBidi" w:hAnsiTheme="majorBidi" w:cstheme="majorBidi"/>
                <w:sz w:val="24"/>
                <w:szCs w:val="24"/>
                <w:lang w:bidi="ar-JO"/>
              </w:rPr>
              <w:t xml:space="preserve">Timothy </w:t>
            </w:r>
            <w:proofErr w:type="spellStart"/>
            <w:r w:rsidR="00E70334" w:rsidRPr="00E70334">
              <w:rPr>
                <w:rFonts w:asciiTheme="majorBidi" w:hAnsiTheme="majorBidi" w:cstheme="majorBidi"/>
                <w:sz w:val="24"/>
                <w:szCs w:val="24"/>
                <w:lang w:bidi="ar-JO"/>
              </w:rPr>
              <w:t>Doupnik</w:t>
            </w:r>
            <w:proofErr w:type="spellEnd"/>
            <w:r w:rsidR="00E70334" w:rsidRPr="00E70334">
              <w:rPr>
                <w:rFonts w:asciiTheme="majorBidi" w:hAnsiTheme="majorBidi" w:cstheme="majorBidi"/>
                <w:sz w:val="24"/>
                <w:szCs w:val="24"/>
                <w:lang w:bidi="ar-JO"/>
              </w:rPr>
              <w:t xml:space="preserve">, Mark Finn, Giorgio </w:t>
            </w:r>
            <w:proofErr w:type="spellStart"/>
            <w:r w:rsidR="00E70334" w:rsidRPr="00E70334">
              <w:rPr>
                <w:rFonts w:asciiTheme="majorBidi" w:hAnsiTheme="majorBidi" w:cstheme="majorBidi"/>
                <w:sz w:val="24"/>
                <w:szCs w:val="24"/>
                <w:lang w:bidi="ar-JO"/>
              </w:rPr>
              <w:t>Gotti</w:t>
            </w:r>
            <w:proofErr w:type="spellEnd"/>
            <w:r w:rsidR="00E70334" w:rsidRPr="00E70334">
              <w:rPr>
                <w:rFonts w:asciiTheme="majorBidi" w:hAnsiTheme="majorBidi" w:cstheme="majorBidi"/>
                <w:sz w:val="24"/>
                <w:szCs w:val="24"/>
                <w:lang w:bidi="ar-JO"/>
              </w:rPr>
              <w:t xml:space="preserve"> and Hector </w:t>
            </w:r>
            <w:proofErr w:type="spellStart"/>
            <w:r w:rsidR="00E70334" w:rsidRPr="00E70334">
              <w:rPr>
                <w:rFonts w:asciiTheme="majorBidi" w:hAnsiTheme="majorBidi" w:cstheme="majorBidi"/>
                <w:sz w:val="24"/>
                <w:szCs w:val="24"/>
                <w:lang w:bidi="ar-JO"/>
              </w:rPr>
              <w:t>Perera</w:t>
            </w:r>
            <w:proofErr w:type="spellEnd"/>
            <w:r w:rsidR="00E70334">
              <w:rPr>
                <w:rFonts w:asciiTheme="majorBidi" w:hAnsiTheme="majorBidi" w:cstheme="majorBidi"/>
                <w:sz w:val="24"/>
                <w:szCs w:val="24"/>
                <w:lang w:bidi="ar-JO"/>
              </w:rPr>
              <w:t>,</w:t>
            </w:r>
            <w:r w:rsidR="00E70334" w:rsidRPr="00E70334">
              <w:rPr>
                <w:rFonts w:asciiTheme="majorBidi" w:hAnsiTheme="majorBidi" w:cstheme="majorBidi"/>
                <w:sz w:val="24"/>
                <w:szCs w:val="24"/>
                <w:lang w:bidi="ar-JO"/>
              </w:rPr>
              <w:t> </w:t>
            </w:r>
            <w:r w:rsidRPr="00B80607">
              <w:rPr>
                <w:rFonts w:asciiTheme="majorBidi" w:hAnsiTheme="majorBidi" w:cstheme="majorBidi"/>
                <w:sz w:val="24"/>
                <w:szCs w:val="24"/>
                <w:lang w:bidi="ar-JO"/>
              </w:rPr>
              <w:t xml:space="preserve"> McGraw-Hill Irwin, </w:t>
            </w:r>
            <w:r w:rsidR="0034640B">
              <w:rPr>
                <w:rFonts w:asciiTheme="majorBidi" w:hAnsiTheme="majorBidi" w:cstheme="majorBidi"/>
                <w:sz w:val="24"/>
                <w:szCs w:val="24"/>
                <w:lang w:bidi="ar-JO"/>
              </w:rPr>
              <w:t>2019</w:t>
            </w:r>
            <w:r w:rsidRPr="00B80607">
              <w:rPr>
                <w:rFonts w:asciiTheme="majorBidi" w:hAnsiTheme="majorBidi" w:cstheme="majorBidi"/>
                <w:sz w:val="24"/>
                <w:szCs w:val="24"/>
                <w:lang w:bidi="ar-JO"/>
              </w:rPr>
              <w:t xml:space="preserve"> (DP hereafter) ISBN:</w:t>
            </w:r>
            <w:r w:rsidR="0034640B" w:rsidRPr="0034640B">
              <w:rPr>
                <w:rFonts w:ascii="Arial" w:hAnsi="Arial" w:cs="Arial"/>
                <w:color w:val="0F1111"/>
                <w:sz w:val="21"/>
                <w:szCs w:val="21"/>
                <w:shd w:val="clear" w:color="auto" w:fill="FFFFFF"/>
              </w:rPr>
              <w:t xml:space="preserve"> </w:t>
            </w:r>
            <w:r w:rsidR="0034640B" w:rsidRPr="0034640B">
              <w:rPr>
                <w:rFonts w:asciiTheme="majorBidi" w:hAnsiTheme="majorBidi" w:cstheme="majorBidi"/>
                <w:sz w:val="24"/>
                <w:szCs w:val="24"/>
                <w:lang w:bidi="ar-JO"/>
              </w:rPr>
              <w:t>9781260547986</w:t>
            </w:r>
            <w:r w:rsidR="00E70334">
              <w:rPr>
                <w:rFonts w:asciiTheme="majorBidi" w:hAnsiTheme="majorBidi" w:cstheme="majorBidi"/>
                <w:sz w:val="24"/>
                <w:szCs w:val="24"/>
                <w:lang w:bidi="ar-JO"/>
              </w:rPr>
              <w:t>.</w:t>
            </w:r>
            <w:r w:rsidR="0034640B" w:rsidRPr="0034640B">
              <w:rPr>
                <w:rFonts w:asciiTheme="majorBidi" w:hAnsiTheme="majorBidi" w:cstheme="majorBidi"/>
                <w:sz w:val="24"/>
                <w:szCs w:val="24"/>
                <w:lang w:bidi="ar-JO"/>
              </w:rPr>
              <w:t>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1E2A5D" w:rsidRPr="001E2A5D" w:rsidRDefault="001E2A5D" w:rsidP="001E2A5D">
            <w:pPr>
              <w:bidi w:val="0"/>
              <w:rPr>
                <w:color w:val="0000FF"/>
                <w:rtl/>
                <w:lang w:val="en-GB" w:eastAsia="en-GB"/>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2BAE1F0A" wp14:editId="51E97BA7">
                      <wp:simplePos x="0" y="0"/>
                      <wp:positionH relativeFrom="column">
                        <wp:posOffset>1083945</wp:posOffset>
                      </wp:positionH>
                      <wp:positionV relativeFrom="paragraph">
                        <wp:posOffset>167640</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E0430" id="Rectangle 5" o:spid="_x0000_s1026" style="position:absolute;margin-left:85.35pt;margin-top:13.2pt;width:11.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" filled="f" strokecolor="#1f3763 [1604]" strokeweight="1pt"/>
                  </w:pict>
                </mc:Fallback>
              </mc:AlternateContent>
            </w:r>
            <w:hyperlink r:id="rId13" w:history="1">
              <w:r w:rsidRPr="007640E0">
                <w:rPr>
                  <w:rStyle w:val="Hyperlink"/>
                  <w:lang w:val="en-GB" w:eastAsia="en-GB"/>
                </w:rPr>
                <w:t>https://www.ifrs.org</w:t>
              </w:r>
            </w:hyperlink>
            <w:r>
              <w:rPr>
                <w:color w:val="0000FF"/>
                <w:lang w:val="en-GB" w:eastAsia="en-GB"/>
              </w:rPr>
              <w:t xml:space="preserve"> </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0121AF">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05399847" wp14:editId="0D9390C5">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DB387"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" filled="f" strokecolor="#1f3763 [1604]" strokeweight="1pt"/>
                  </w:pict>
                </mc:Fallback>
              </mc:AlternateContent>
            </w:r>
            <w:r w:rsidR="001E2A5D">
              <w:rPr>
                <w:rFonts w:asciiTheme="majorBidi" w:hAnsiTheme="majorBidi" w:cstheme="majorBidi"/>
                <w:b/>
                <w:bCs/>
                <w:sz w:val="24"/>
                <w:szCs w:val="24"/>
                <w:lang w:bidi="ar-JO"/>
              </w:rPr>
              <w:sym w:font="Wingdings" w:char="F0FE"/>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0121AF">
              <w:rPr>
                <w:rFonts w:asciiTheme="majorBidi" w:hAnsiTheme="majorBidi" w:cstheme="majorBidi"/>
                <w:b/>
                <w:bCs/>
                <w:sz w:val="24"/>
                <w:szCs w:val="24"/>
                <w:lang w:bidi="ar-JO"/>
              </w:rPr>
              <w:t xml:space="preserve"> </w:t>
            </w:r>
            <w:r w:rsidR="000121AF" w:rsidRPr="000121AF">
              <w:rPr>
                <w:rFonts w:asciiTheme="majorBidi" w:hAnsiTheme="majorBidi" w:cstheme="majorBidi"/>
                <w:b/>
                <w:bCs/>
                <w:sz w:val="24"/>
                <w:szCs w:val="24"/>
                <w:lang w:bidi="ar-JO"/>
              </w:rPr>
              <w:sym w:font="Wingdings" w:char="F0FE"/>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191D82" w:rsidRDefault="00191D82" w:rsidP="00191D82">
      <w:pPr>
        <w:spacing w:after="0" w:line="240" w:lineRule="auto"/>
        <w:jc w:val="center"/>
        <w:rPr>
          <w:rFonts w:asciiTheme="majorBidi" w:hAnsiTheme="majorBidi" w:cstheme="majorBidi"/>
          <w:b/>
          <w:bCs/>
          <w:sz w:val="28"/>
          <w:szCs w:val="28"/>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proofErr w:type="spellStart"/>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able</w:t>
      </w:r>
      <w:proofErr w:type="spellEnd"/>
      <w:r w:rsidR="00172594" w:rsidRPr="00C67C39">
        <w:rPr>
          <w:rFonts w:asciiTheme="majorBidi" w:hAnsiTheme="majorBidi" w:cstheme="majorBidi"/>
          <w:b/>
          <w:bCs/>
          <w:sz w:val="28"/>
          <w:szCs w:val="28"/>
          <w:lang w:bidi="ar-JO"/>
        </w:rPr>
        <w:t xml:space="preserve"> </w:t>
      </w:r>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75"/>
        <w:gridCol w:w="1735"/>
        <w:gridCol w:w="1505"/>
        <w:gridCol w:w="4230"/>
        <w:gridCol w:w="828"/>
      </w:tblGrid>
      <w:tr w:rsidR="00172594" w:rsidRPr="00C67C39" w:rsidTr="00EA12C8">
        <w:tc>
          <w:tcPr>
            <w:tcW w:w="127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73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172594" w:rsidRPr="00C67C39" w:rsidTr="00EA12C8">
        <w:tc>
          <w:tcPr>
            <w:tcW w:w="1275" w:type="dxa"/>
            <w:vAlign w:val="center"/>
          </w:tcPr>
          <w:p w:rsidR="00172594" w:rsidRPr="00C67C39" w:rsidRDefault="00172594" w:rsidP="00B25C63">
            <w:pPr>
              <w:jc w:val="center"/>
              <w:rPr>
                <w:rFonts w:asciiTheme="majorBidi" w:hAnsiTheme="majorBidi" w:cstheme="majorBidi"/>
                <w:b/>
                <w:bCs/>
                <w:sz w:val="24"/>
                <w:szCs w:val="24"/>
                <w:lang w:bidi="ar-JO"/>
              </w:rPr>
            </w:pPr>
          </w:p>
        </w:tc>
        <w:tc>
          <w:tcPr>
            <w:tcW w:w="1735" w:type="dxa"/>
            <w:shd w:val="clear" w:color="auto" w:fill="FFFFFF" w:themeFill="background1"/>
          </w:tcPr>
          <w:p w:rsidR="00172594" w:rsidRPr="00C67C39" w:rsidRDefault="00172594" w:rsidP="00824B0B">
            <w:pPr>
              <w:rPr>
                <w:rFonts w:asciiTheme="majorBidi" w:hAnsiTheme="majorBidi" w:cstheme="majorBidi"/>
                <w:sz w:val="24"/>
                <w:szCs w:val="24"/>
                <w:rtl/>
                <w:lang w:bidi="ar-JO"/>
              </w:rPr>
            </w:pPr>
          </w:p>
        </w:tc>
        <w:tc>
          <w:tcPr>
            <w:tcW w:w="1505" w:type="dxa"/>
            <w:shd w:val="clear" w:color="auto" w:fill="FFFFFF" w:themeFill="background1"/>
          </w:tcPr>
          <w:p w:rsidR="00172594" w:rsidRPr="00C67C39" w:rsidRDefault="00CE7024" w:rsidP="00CE7024">
            <w:pPr>
              <w:jc w:val="center"/>
              <w:rPr>
                <w:rFonts w:asciiTheme="majorBidi" w:hAnsiTheme="majorBidi" w:cstheme="majorBidi" w:hint="cs"/>
                <w:sz w:val="24"/>
                <w:szCs w:val="24"/>
                <w:rtl/>
                <w:lang w:bidi="ar-JO"/>
              </w:rPr>
            </w:pPr>
            <w:r w:rsidRPr="00021DF7">
              <w:rPr>
                <w:rFonts w:asciiTheme="majorBidi" w:hAnsiTheme="majorBidi" w:cstheme="majorBidi"/>
                <w:b/>
                <w:bCs/>
                <w:sz w:val="24"/>
                <w:szCs w:val="24"/>
                <w:lang w:bidi="ar-JO"/>
              </w:rPr>
              <w:t>Direct Instruction</w:t>
            </w:r>
          </w:p>
        </w:tc>
        <w:tc>
          <w:tcPr>
            <w:tcW w:w="4230" w:type="dxa"/>
            <w:shd w:val="clear" w:color="auto" w:fill="FFFFFF" w:themeFill="background1"/>
          </w:tcPr>
          <w:p w:rsidR="00172594" w:rsidRPr="00937CFD" w:rsidRDefault="00937CFD" w:rsidP="001E2A5D">
            <w:pPr>
              <w:autoSpaceDE w:val="0"/>
              <w:autoSpaceDN w:val="0"/>
              <w:bidi w:val="0"/>
              <w:adjustRightInd w:val="0"/>
              <w:rPr>
                <w:rFonts w:asciiTheme="majorBidi" w:hAnsiTheme="majorBidi" w:cstheme="majorBidi"/>
                <w:sz w:val="24"/>
                <w:szCs w:val="24"/>
                <w:rtl/>
                <w:lang w:bidi="ar-JO"/>
              </w:rPr>
            </w:pPr>
            <w:r w:rsidRPr="006F34A4">
              <w:rPr>
                <w:rFonts w:asciiTheme="majorBidi" w:eastAsia="Times New Roman" w:hAnsiTheme="majorBidi" w:cstheme="majorBidi"/>
                <w:sz w:val="24"/>
                <w:szCs w:val="24"/>
                <w:lang w:eastAsia="ar-SA"/>
              </w:rPr>
              <w:t>Introduction to International Accounting</w:t>
            </w:r>
            <w:r>
              <w:rPr>
                <w:rFonts w:asciiTheme="majorBidi" w:eastAsia="Times New Roman" w:hAnsiTheme="majorBidi" w:cstheme="majorBidi"/>
                <w:sz w:val="24"/>
                <w:szCs w:val="24"/>
                <w:lang w:eastAsia="ar-SA"/>
              </w:rPr>
              <w:t xml:space="preserve"> Standards</w:t>
            </w:r>
          </w:p>
        </w:tc>
        <w:tc>
          <w:tcPr>
            <w:tcW w:w="828" w:type="dxa"/>
            <w:shd w:val="clear" w:color="auto" w:fill="FFFFFF" w:themeFill="background1"/>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EA12C8">
        <w:tc>
          <w:tcPr>
            <w:tcW w:w="1275" w:type="dxa"/>
            <w:vAlign w:val="center"/>
          </w:tcPr>
          <w:p w:rsidR="00172594" w:rsidRPr="00C67C39" w:rsidRDefault="00277F09" w:rsidP="00B25C6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735" w:type="dxa"/>
          </w:tcPr>
          <w:p w:rsidR="00172594" w:rsidRPr="00C67C39" w:rsidRDefault="00172594" w:rsidP="00B25C63">
            <w:pPr>
              <w:rPr>
                <w:rFonts w:asciiTheme="majorBidi" w:hAnsiTheme="majorBidi" w:cstheme="majorBidi"/>
                <w:b/>
                <w:bCs/>
                <w:sz w:val="24"/>
                <w:szCs w:val="24"/>
                <w:rtl/>
                <w:lang w:bidi="ar-JO"/>
              </w:rPr>
            </w:pPr>
          </w:p>
        </w:tc>
        <w:tc>
          <w:tcPr>
            <w:tcW w:w="1505" w:type="dxa"/>
          </w:tcPr>
          <w:p w:rsidR="00172594" w:rsidRPr="00C67C39" w:rsidRDefault="00021DF7" w:rsidP="00021DF7">
            <w:pPr>
              <w:jc w:val="center"/>
              <w:rPr>
                <w:rFonts w:asciiTheme="majorBidi" w:hAnsiTheme="majorBidi" w:cstheme="majorBidi"/>
                <w:b/>
                <w:bCs/>
                <w:sz w:val="24"/>
                <w:szCs w:val="24"/>
                <w:rtl/>
                <w:lang w:bidi="ar-JO"/>
              </w:rPr>
            </w:pPr>
            <w:r w:rsidRPr="00021DF7">
              <w:rPr>
                <w:rFonts w:asciiTheme="majorBidi" w:hAnsiTheme="majorBidi" w:cstheme="majorBidi"/>
                <w:b/>
                <w:bCs/>
                <w:sz w:val="24"/>
                <w:szCs w:val="24"/>
                <w:lang w:bidi="ar-JO"/>
              </w:rPr>
              <w:t>Direct Instruction</w:t>
            </w:r>
          </w:p>
        </w:tc>
        <w:tc>
          <w:tcPr>
            <w:tcW w:w="4230" w:type="dxa"/>
          </w:tcPr>
          <w:p w:rsidR="00172594" w:rsidRPr="006D26F3" w:rsidRDefault="006F34A4" w:rsidP="006F34A4">
            <w:pPr>
              <w:autoSpaceDE w:val="0"/>
              <w:autoSpaceDN w:val="0"/>
              <w:bidi w:val="0"/>
              <w:adjustRightInd w:val="0"/>
              <w:rPr>
                <w:rFonts w:asciiTheme="majorBidi" w:eastAsia="Times New Roman" w:hAnsiTheme="majorBidi" w:cstheme="majorBidi"/>
                <w:sz w:val="24"/>
                <w:szCs w:val="24"/>
                <w:rtl/>
                <w:lang w:eastAsia="ar-SA"/>
              </w:rPr>
            </w:pPr>
            <w:r w:rsidRPr="006F34A4">
              <w:rPr>
                <w:rFonts w:asciiTheme="majorBidi" w:eastAsia="Times New Roman" w:hAnsiTheme="majorBidi" w:cstheme="majorBidi"/>
                <w:sz w:val="24"/>
                <w:szCs w:val="24"/>
                <w:lang w:eastAsia="ar-SA"/>
              </w:rPr>
              <w:t>Introduction to International Accounting</w:t>
            </w:r>
            <w:r w:rsidR="00D82087">
              <w:rPr>
                <w:rFonts w:asciiTheme="majorBidi" w:eastAsia="Times New Roman" w:hAnsiTheme="majorBidi" w:cstheme="majorBidi"/>
                <w:sz w:val="24"/>
                <w:szCs w:val="24"/>
                <w:lang w:eastAsia="ar-SA"/>
              </w:rPr>
              <w:t xml:space="preserve"> Standards </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277F09" w:rsidRPr="00C67C39" w:rsidTr="00EA12C8">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w:t>
            </w:r>
          </w:p>
        </w:tc>
        <w:tc>
          <w:tcPr>
            <w:tcW w:w="1735" w:type="dxa"/>
          </w:tcPr>
          <w:p w:rsidR="00277F09" w:rsidRPr="00C67C39" w:rsidRDefault="00277F09" w:rsidP="00B25C63">
            <w:pPr>
              <w:rPr>
                <w:rFonts w:asciiTheme="majorBidi" w:hAnsiTheme="majorBidi" w:cstheme="majorBidi"/>
                <w:b/>
                <w:bCs/>
                <w:sz w:val="24"/>
                <w:szCs w:val="24"/>
                <w:rtl/>
                <w:lang w:bidi="ar-JO"/>
              </w:rPr>
            </w:pPr>
          </w:p>
        </w:tc>
        <w:tc>
          <w:tcPr>
            <w:tcW w:w="1505" w:type="dxa"/>
          </w:tcPr>
          <w:p w:rsidR="00277F09" w:rsidRPr="00C67C39" w:rsidRDefault="00277F09" w:rsidP="00021DF7">
            <w:pPr>
              <w:jc w:val="center"/>
              <w:rPr>
                <w:rFonts w:asciiTheme="majorBidi" w:hAnsiTheme="majorBidi" w:cstheme="majorBidi"/>
                <w:b/>
                <w:bCs/>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lastRenderedPageBreak/>
              <w:t>Flipped Classroom</w:t>
            </w:r>
          </w:p>
        </w:tc>
        <w:tc>
          <w:tcPr>
            <w:tcW w:w="4230" w:type="dxa"/>
          </w:tcPr>
          <w:p w:rsidR="006F34A4" w:rsidRPr="00004107" w:rsidRDefault="00D82087" w:rsidP="006F34A4">
            <w:pPr>
              <w:jc w:val="right"/>
              <w:rPr>
                <w:rFonts w:asciiTheme="majorBidi" w:eastAsia="Times New Roman" w:hAnsiTheme="majorBidi" w:cstheme="majorBidi" w:hint="cs"/>
                <w:sz w:val="24"/>
                <w:szCs w:val="24"/>
                <w:rtl/>
                <w:lang w:eastAsia="ar-SA" w:bidi="ar-JO"/>
              </w:rPr>
            </w:pPr>
            <w:r>
              <w:rPr>
                <w:rFonts w:asciiTheme="majorBidi" w:eastAsia="Times New Roman" w:hAnsiTheme="majorBidi" w:cstheme="majorBidi"/>
                <w:sz w:val="24"/>
                <w:szCs w:val="24"/>
                <w:lang w:eastAsia="ar-SA"/>
              </w:rPr>
              <w:lastRenderedPageBreak/>
              <w:t>IAS 10</w:t>
            </w:r>
            <w:r w:rsidR="0062287E">
              <w:rPr>
                <w:rFonts w:asciiTheme="majorBidi" w:eastAsia="Times New Roman" w:hAnsiTheme="majorBidi" w:cstheme="majorBidi"/>
                <w:sz w:val="24"/>
                <w:szCs w:val="24"/>
                <w:lang w:eastAsia="ar-SA"/>
              </w:rPr>
              <w:t xml:space="preserve"> </w:t>
            </w:r>
            <w:r w:rsidR="00004107" w:rsidRPr="00004107">
              <w:rPr>
                <w:rFonts w:asciiTheme="majorBidi" w:eastAsia="Times New Roman" w:hAnsiTheme="majorBidi" w:cstheme="majorBidi"/>
                <w:sz w:val="24"/>
                <w:szCs w:val="24"/>
                <w:lang w:eastAsia="ar-SA"/>
              </w:rPr>
              <w:t>Events After the Reporting Period</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277F09" w:rsidRPr="00C67C39" w:rsidTr="00EA12C8">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Ch </w:t>
            </w:r>
            <w:r w:rsidR="006D3C80">
              <w:rPr>
                <w:rFonts w:asciiTheme="majorBidi" w:hAnsiTheme="majorBidi" w:cstheme="majorBidi"/>
                <w:b/>
                <w:bCs/>
                <w:sz w:val="24"/>
                <w:szCs w:val="24"/>
                <w:lang w:bidi="ar-JO"/>
              </w:rPr>
              <w:t>3</w:t>
            </w:r>
          </w:p>
        </w:tc>
        <w:tc>
          <w:tcPr>
            <w:tcW w:w="1735" w:type="dxa"/>
          </w:tcPr>
          <w:p w:rsidR="00277F09" w:rsidRPr="002036AB" w:rsidRDefault="00277F09" w:rsidP="002036AB">
            <w:pPr>
              <w:jc w:val="center"/>
              <w:rPr>
                <w:rFonts w:asciiTheme="majorBidi" w:hAnsiTheme="majorBidi" w:cstheme="majorBidi"/>
                <w:b/>
                <w:bCs/>
                <w:lang w:bidi="ar-JO"/>
              </w:rPr>
            </w:pPr>
            <w:r w:rsidRPr="002036AB">
              <w:rPr>
                <w:rFonts w:asciiTheme="majorBidi" w:hAnsiTheme="majorBidi" w:cstheme="majorBidi"/>
                <w:b/>
                <w:bCs/>
                <w:lang w:bidi="ar-JO"/>
              </w:rPr>
              <w:t>Homework</w:t>
            </w:r>
          </w:p>
          <w:p w:rsidR="00277F09" w:rsidRPr="002036AB" w:rsidRDefault="00277F09" w:rsidP="002036AB">
            <w:pPr>
              <w:jc w:val="center"/>
              <w:rPr>
                <w:rFonts w:asciiTheme="majorBidi" w:hAnsiTheme="majorBidi" w:cstheme="majorBidi"/>
                <w:b/>
                <w:bCs/>
                <w:rtl/>
                <w:lang w:bidi="ar-JO"/>
              </w:rPr>
            </w:pPr>
            <w:r w:rsidRPr="002036AB">
              <w:rPr>
                <w:rFonts w:asciiTheme="majorBidi" w:hAnsiTheme="majorBidi" w:cstheme="majorBidi"/>
                <w:b/>
                <w:bCs/>
                <w:lang w:bidi="ar-JO"/>
              </w:rPr>
              <w:t xml:space="preserve">Exercise (1,2) Ch </w:t>
            </w:r>
            <w:r w:rsidR="00E50506">
              <w:rPr>
                <w:rFonts w:asciiTheme="majorBidi" w:hAnsiTheme="majorBidi" w:cstheme="majorBidi"/>
                <w:b/>
                <w:bCs/>
                <w:lang w:bidi="ar-JO"/>
              </w:rPr>
              <w:t>3</w:t>
            </w: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B01F68" w:rsidP="00D82087">
            <w:pPr>
              <w:jc w:val="right"/>
              <w:rPr>
                <w:rFonts w:asciiTheme="majorBidi" w:hAnsiTheme="majorBidi" w:cstheme="majorBidi"/>
                <w:b/>
                <w:bCs/>
                <w:sz w:val="24"/>
                <w:szCs w:val="24"/>
                <w:rtl/>
                <w:lang w:bidi="ar-JO"/>
              </w:rPr>
            </w:pPr>
            <w:r w:rsidRPr="00B01F68">
              <w:rPr>
                <w:rFonts w:asciiTheme="majorBidi" w:hAnsiTheme="majorBidi" w:cstheme="majorBidi"/>
                <w:b/>
                <w:bCs/>
                <w:color w:val="FF0000"/>
                <w:sz w:val="24"/>
                <w:szCs w:val="24"/>
              </w:rPr>
              <w:t>Online</w:t>
            </w:r>
            <w:r>
              <w:rPr>
                <w:rFonts w:asciiTheme="majorBidi" w:hAnsiTheme="majorBidi" w:cstheme="majorBidi"/>
                <w:sz w:val="24"/>
                <w:szCs w:val="24"/>
              </w:rPr>
              <w:t xml:space="preserve">: </w:t>
            </w:r>
            <w:r w:rsidR="00D82087">
              <w:rPr>
                <w:rFonts w:asciiTheme="majorBidi" w:hAnsiTheme="majorBidi" w:cstheme="majorBidi"/>
                <w:sz w:val="24"/>
                <w:szCs w:val="24"/>
              </w:rPr>
              <w:t>IAS 19</w:t>
            </w:r>
            <w:r w:rsidR="00004107">
              <w:rPr>
                <w:rFonts w:asciiTheme="majorBidi" w:hAnsiTheme="majorBidi" w:cstheme="majorBidi"/>
                <w:sz w:val="24"/>
                <w:szCs w:val="24"/>
              </w:rPr>
              <w:t xml:space="preserve"> </w:t>
            </w:r>
            <w:r w:rsidR="00004107" w:rsidRPr="00004107">
              <w:rPr>
                <w:rFonts w:asciiTheme="majorBidi" w:hAnsiTheme="majorBidi" w:cstheme="majorBidi"/>
                <w:sz w:val="24"/>
                <w:szCs w:val="24"/>
              </w:rPr>
              <w:t>Employee Benefits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277F09" w:rsidRPr="00C67C39" w:rsidTr="00EA12C8">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6D3C80">
              <w:rPr>
                <w:rFonts w:asciiTheme="majorBidi" w:hAnsiTheme="majorBidi" w:cstheme="majorBidi"/>
                <w:b/>
                <w:bCs/>
                <w:sz w:val="24"/>
                <w:szCs w:val="24"/>
                <w:lang w:bidi="ar-JO"/>
              </w:rPr>
              <w:t>4</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D82087" w:rsidP="001956C9">
            <w:pPr>
              <w:jc w:val="right"/>
              <w:rPr>
                <w:rFonts w:asciiTheme="majorBidi" w:hAnsiTheme="majorBidi" w:cstheme="majorBidi"/>
                <w:b/>
                <w:bCs/>
                <w:sz w:val="24"/>
                <w:szCs w:val="24"/>
                <w:rtl/>
                <w:lang w:bidi="ar-JO"/>
              </w:rPr>
            </w:pPr>
            <w:r>
              <w:rPr>
                <w:rFonts w:asciiTheme="majorBidi" w:hAnsiTheme="majorBidi" w:cstheme="majorBidi"/>
                <w:sz w:val="24"/>
                <w:szCs w:val="24"/>
              </w:rPr>
              <w:t xml:space="preserve">IAS </w:t>
            </w:r>
            <w:r w:rsidR="001956C9">
              <w:rPr>
                <w:rFonts w:asciiTheme="majorBidi" w:hAnsiTheme="majorBidi" w:cstheme="majorBidi"/>
                <w:sz w:val="24"/>
                <w:szCs w:val="24"/>
              </w:rPr>
              <w:t>26</w:t>
            </w:r>
            <w:r>
              <w:rPr>
                <w:rFonts w:asciiTheme="majorBidi" w:hAnsiTheme="majorBidi" w:cstheme="majorBidi"/>
                <w:sz w:val="24"/>
                <w:szCs w:val="24"/>
              </w:rPr>
              <w:t xml:space="preserve"> </w:t>
            </w:r>
            <w:r w:rsidR="00004107" w:rsidRPr="00004107">
              <w:rPr>
                <w:rFonts w:asciiTheme="majorBidi" w:hAnsiTheme="majorBidi" w:cstheme="majorBidi"/>
                <w:sz w:val="24"/>
                <w:szCs w:val="24"/>
              </w:rPr>
              <w:t>Accounting and Reporting by Retirement Benefit Plans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277F09" w:rsidRPr="00C67C39" w:rsidTr="00EA12C8">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6D3C80">
              <w:rPr>
                <w:rFonts w:asciiTheme="majorBidi" w:hAnsiTheme="majorBidi" w:cstheme="majorBidi"/>
                <w:b/>
                <w:bCs/>
                <w:sz w:val="24"/>
                <w:szCs w:val="24"/>
                <w:lang w:bidi="ar-JO"/>
              </w:rPr>
              <w:t>5</w:t>
            </w:r>
            <w:r>
              <w:rPr>
                <w:rFonts w:asciiTheme="majorBidi" w:hAnsiTheme="majorBidi" w:cstheme="majorBidi"/>
                <w:b/>
                <w:bCs/>
                <w:sz w:val="24"/>
                <w:szCs w:val="24"/>
                <w:lang w:bidi="ar-JO"/>
              </w:rPr>
              <w:t xml:space="preserve"> </w:t>
            </w:r>
          </w:p>
        </w:tc>
        <w:tc>
          <w:tcPr>
            <w:tcW w:w="1735" w:type="dxa"/>
          </w:tcPr>
          <w:p w:rsidR="00277F09" w:rsidRPr="002036AB" w:rsidRDefault="00277F09" w:rsidP="002036AB">
            <w:pPr>
              <w:jc w:val="center"/>
              <w:rPr>
                <w:rFonts w:asciiTheme="majorBidi" w:hAnsiTheme="majorBidi" w:cstheme="majorBidi"/>
                <w:b/>
                <w:bCs/>
                <w:lang w:bidi="ar-JO"/>
              </w:rPr>
            </w:pPr>
            <w:r w:rsidRPr="002036AB">
              <w:rPr>
                <w:rFonts w:asciiTheme="majorBidi" w:hAnsiTheme="majorBidi" w:cstheme="majorBidi"/>
                <w:b/>
                <w:bCs/>
                <w:lang w:bidi="ar-JO"/>
              </w:rPr>
              <w:t>Homework</w:t>
            </w:r>
          </w:p>
          <w:p w:rsidR="00277F09" w:rsidRPr="002036AB" w:rsidRDefault="00277F09" w:rsidP="002036AB">
            <w:pPr>
              <w:bidi w:val="0"/>
              <w:jc w:val="center"/>
              <w:rPr>
                <w:rFonts w:asciiTheme="majorBidi" w:hAnsiTheme="majorBidi" w:cstheme="majorBidi"/>
                <w:b/>
                <w:bCs/>
                <w:lang w:bidi="ar-JO"/>
              </w:rPr>
            </w:pPr>
            <w:r w:rsidRPr="002036AB">
              <w:rPr>
                <w:rFonts w:asciiTheme="majorBidi" w:hAnsiTheme="majorBidi" w:cstheme="majorBidi"/>
                <w:b/>
                <w:bCs/>
                <w:lang w:bidi="ar-JO"/>
              </w:rPr>
              <w:t xml:space="preserve">Exercise (1,2,3) Ch </w:t>
            </w:r>
            <w:r w:rsidR="00E50506">
              <w:rPr>
                <w:rFonts w:asciiTheme="majorBidi" w:hAnsiTheme="majorBidi" w:cstheme="majorBidi"/>
                <w:b/>
                <w:bCs/>
                <w:lang w:bidi="ar-JO"/>
              </w:rPr>
              <w:t>5</w:t>
            </w:r>
            <w:r w:rsidRPr="002036AB">
              <w:rPr>
                <w:rFonts w:asciiTheme="majorBidi" w:hAnsiTheme="majorBidi" w:cstheme="majorBidi"/>
                <w:b/>
                <w:bCs/>
                <w:lang w:bidi="ar-JO"/>
              </w:rPr>
              <w:t>,</w:t>
            </w:r>
            <w:r w:rsidRPr="002036AB">
              <w:rPr>
                <w:rFonts w:asciiTheme="majorBidi" w:hAnsiTheme="majorBidi" w:cstheme="majorBidi"/>
              </w:rPr>
              <w:t xml:space="preserve"> </w:t>
            </w:r>
          </w:p>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 Flipped Classroom</w:t>
            </w:r>
          </w:p>
        </w:tc>
        <w:tc>
          <w:tcPr>
            <w:tcW w:w="4230" w:type="dxa"/>
          </w:tcPr>
          <w:p w:rsidR="00277F09" w:rsidRPr="006D26F3" w:rsidRDefault="00D82087" w:rsidP="001956C9">
            <w:pPr>
              <w:jc w:val="right"/>
              <w:rPr>
                <w:rFonts w:asciiTheme="majorBidi" w:hAnsiTheme="majorBidi" w:cstheme="majorBidi"/>
                <w:b/>
                <w:bCs/>
                <w:sz w:val="24"/>
                <w:szCs w:val="24"/>
                <w:rtl/>
                <w:lang w:bidi="ar-JO"/>
              </w:rPr>
            </w:pPr>
            <w:r>
              <w:rPr>
                <w:rFonts w:asciiTheme="majorBidi" w:eastAsia="Times New Roman" w:hAnsiTheme="majorBidi" w:cstheme="majorBidi"/>
                <w:sz w:val="24"/>
                <w:szCs w:val="24"/>
                <w:lang w:eastAsia="ar-SA"/>
              </w:rPr>
              <w:t>IAS</w:t>
            </w:r>
            <w:r w:rsidR="00004107">
              <w:rPr>
                <w:rFonts w:asciiTheme="majorBidi" w:eastAsia="Times New Roman" w:hAnsiTheme="majorBidi" w:cstheme="majorBidi"/>
                <w:sz w:val="24"/>
                <w:szCs w:val="24"/>
                <w:lang w:eastAsia="ar-SA"/>
              </w:rPr>
              <w:t xml:space="preserve"> </w:t>
            </w:r>
            <w:r w:rsidR="001956C9">
              <w:rPr>
                <w:rFonts w:asciiTheme="majorBidi" w:eastAsia="Times New Roman" w:hAnsiTheme="majorBidi" w:cstheme="majorBidi"/>
                <w:sz w:val="24"/>
                <w:szCs w:val="24"/>
                <w:lang w:eastAsia="ar-SA"/>
              </w:rPr>
              <w:t>20</w:t>
            </w:r>
            <w:r>
              <w:rPr>
                <w:rFonts w:asciiTheme="majorBidi" w:eastAsia="Times New Roman" w:hAnsiTheme="majorBidi" w:cstheme="majorBidi"/>
                <w:sz w:val="24"/>
                <w:szCs w:val="24"/>
                <w:lang w:eastAsia="ar-SA"/>
              </w:rPr>
              <w:t xml:space="preserve"> </w:t>
            </w:r>
            <w:r w:rsidR="00004107" w:rsidRPr="00004107">
              <w:rPr>
                <w:rFonts w:asciiTheme="majorBidi" w:eastAsia="Times New Roman" w:hAnsiTheme="majorBidi" w:cstheme="majorBidi"/>
                <w:sz w:val="24"/>
                <w:szCs w:val="24"/>
                <w:lang w:eastAsia="ar-SA"/>
              </w:rPr>
              <w:t>Accounting for Government Grants and Disclosure of Government Assistance</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277F09" w:rsidRPr="00C67C39" w:rsidTr="00EA12C8">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5D37AB">
              <w:rPr>
                <w:rFonts w:asciiTheme="majorBidi" w:hAnsiTheme="majorBidi" w:cstheme="majorBidi"/>
                <w:b/>
                <w:bCs/>
                <w:sz w:val="24"/>
                <w:szCs w:val="24"/>
                <w:lang w:bidi="ar-JO"/>
              </w:rPr>
              <w:t>6</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B01F68" w:rsidP="00790BF3">
            <w:pPr>
              <w:bidi w:val="0"/>
              <w:rPr>
                <w:rFonts w:asciiTheme="majorBidi" w:hAnsiTheme="majorBidi" w:cstheme="majorBidi"/>
                <w:b/>
                <w:bCs/>
                <w:sz w:val="24"/>
                <w:szCs w:val="24"/>
                <w:rtl/>
                <w:lang w:bidi="ar-JO"/>
              </w:rPr>
            </w:pPr>
            <w:r w:rsidRPr="00B01F68">
              <w:rPr>
                <w:rFonts w:asciiTheme="majorBidi" w:hAnsiTheme="majorBidi" w:cstheme="majorBidi"/>
                <w:b/>
                <w:bCs/>
                <w:color w:val="FF0000"/>
                <w:sz w:val="24"/>
                <w:szCs w:val="24"/>
              </w:rPr>
              <w:t>Online</w:t>
            </w:r>
            <w:r>
              <w:rPr>
                <w:rFonts w:asciiTheme="majorBidi" w:hAnsiTheme="majorBidi" w:cstheme="majorBidi"/>
                <w:sz w:val="24"/>
                <w:szCs w:val="24"/>
              </w:rPr>
              <w:t>:</w:t>
            </w:r>
            <w:r w:rsidR="00E929AD">
              <w:rPr>
                <w:rFonts w:asciiTheme="majorBidi" w:hAnsiTheme="majorBidi" w:cstheme="majorBidi"/>
                <w:sz w:val="24"/>
                <w:szCs w:val="24"/>
              </w:rPr>
              <w:t xml:space="preserve"> </w:t>
            </w:r>
            <w:r w:rsidR="00790BF3">
              <w:rPr>
                <w:rFonts w:asciiTheme="majorBidi" w:hAnsiTheme="majorBidi" w:cstheme="majorBidi"/>
                <w:sz w:val="24"/>
                <w:szCs w:val="24"/>
              </w:rPr>
              <w:t>IAS 23</w:t>
            </w:r>
            <w:r w:rsidR="00004107">
              <w:rPr>
                <w:rFonts w:asciiTheme="majorBidi" w:hAnsiTheme="majorBidi" w:cstheme="majorBidi"/>
                <w:b/>
                <w:bCs/>
                <w:sz w:val="24"/>
                <w:szCs w:val="24"/>
                <w:lang w:bidi="ar-JO"/>
              </w:rPr>
              <w:t xml:space="preserve"> </w:t>
            </w:r>
            <w:r w:rsidR="00004107" w:rsidRPr="00004107">
              <w:rPr>
                <w:rFonts w:asciiTheme="majorBidi" w:hAnsiTheme="majorBidi" w:cstheme="majorBidi"/>
                <w:b/>
                <w:bCs/>
                <w:sz w:val="24"/>
                <w:szCs w:val="24"/>
                <w:lang w:bidi="ar-JO"/>
              </w:rPr>
              <w:t>Borrowing Costs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277F09" w:rsidRPr="00C67C39" w:rsidTr="00EA12C8">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5D37AB">
              <w:rPr>
                <w:rFonts w:asciiTheme="majorBidi" w:hAnsiTheme="majorBidi" w:cstheme="majorBidi"/>
                <w:b/>
                <w:bCs/>
                <w:sz w:val="24"/>
                <w:szCs w:val="24"/>
                <w:lang w:bidi="ar-JO"/>
              </w:rPr>
              <w:t>7</w:t>
            </w:r>
          </w:p>
        </w:tc>
        <w:tc>
          <w:tcPr>
            <w:tcW w:w="1735" w:type="dxa"/>
          </w:tcPr>
          <w:p w:rsidR="00277F09" w:rsidRPr="002036AB" w:rsidRDefault="00277F09" w:rsidP="002036AB">
            <w:pPr>
              <w:bidi w:val="0"/>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 xml:space="preserve">Exercise (1,2,3) Ch </w:t>
            </w:r>
            <w:r w:rsidR="00BC4673">
              <w:rPr>
                <w:rFonts w:ascii="Times New Roman" w:eastAsia="Times New Roman" w:hAnsi="Times New Roman" w:cs="Times New Roman"/>
                <w:b/>
                <w:bCs/>
                <w:lang w:eastAsia="ar-SA" w:bidi="ar-JO"/>
              </w:rPr>
              <w:t>7</w:t>
            </w:r>
          </w:p>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004107" w:rsidRDefault="00790BF3" w:rsidP="00790BF3">
            <w:pPr>
              <w:jc w:val="right"/>
              <w:rPr>
                <w:rFonts w:asciiTheme="majorBidi" w:hAnsiTheme="majorBidi" w:cstheme="majorBidi" w:hint="cs"/>
                <w:b/>
                <w:bCs/>
                <w:sz w:val="24"/>
                <w:szCs w:val="24"/>
                <w:rtl/>
                <w:lang w:bidi="ar-JO"/>
              </w:rPr>
            </w:pPr>
            <w:r>
              <w:rPr>
                <w:rFonts w:asciiTheme="majorBidi" w:hAnsiTheme="majorBidi" w:cstheme="majorBidi"/>
                <w:sz w:val="24"/>
                <w:szCs w:val="24"/>
                <w:lang w:bidi="ar-JO"/>
              </w:rPr>
              <w:t>IAS 29</w:t>
            </w:r>
            <w:r w:rsidR="00004107">
              <w:rPr>
                <w:rFonts w:asciiTheme="majorBidi" w:hAnsiTheme="majorBidi" w:cstheme="majorBidi"/>
                <w:sz w:val="24"/>
                <w:szCs w:val="24"/>
                <w:lang w:bidi="ar-JO"/>
              </w:rPr>
              <w:t xml:space="preserve"> </w:t>
            </w:r>
            <w:r w:rsidR="00004107" w:rsidRPr="00004107">
              <w:rPr>
                <w:rFonts w:asciiTheme="majorBidi" w:hAnsiTheme="majorBidi" w:cstheme="majorBidi"/>
                <w:b/>
                <w:bCs/>
                <w:sz w:val="24"/>
                <w:szCs w:val="24"/>
                <w:lang w:bidi="ar-JO"/>
              </w:rPr>
              <w:t>Financial Reporting in Hyperinflationary Economies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p>
        </w:tc>
      </w:tr>
      <w:tr w:rsidR="00657252" w:rsidRPr="00C67C39" w:rsidTr="00EA12C8">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Default="00657252" w:rsidP="00021DF7">
            <w:pPr>
              <w:jc w:val="center"/>
            </w:pPr>
          </w:p>
        </w:tc>
        <w:tc>
          <w:tcPr>
            <w:tcW w:w="4230" w:type="dxa"/>
          </w:tcPr>
          <w:p w:rsidR="00657252" w:rsidRPr="006D3C80" w:rsidRDefault="006D3C80" w:rsidP="00DC7977">
            <w:pPr>
              <w:jc w:val="right"/>
              <w:rPr>
                <w:rFonts w:asciiTheme="majorBidi" w:hAnsiTheme="majorBidi" w:cstheme="majorBidi"/>
                <w:b/>
                <w:bCs/>
                <w:sz w:val="24"/>
                <w:szCs w:val="24"/>
                <w:rtl/>
                <w:lang w:bidi="ar-JO"/>
              </w:rPr>
            </w:pPr>
            <w:r w:rsidRPr="006D3C80">
              <w:rPr>
                <w:rFonts w:asciiTheme="majorBidi" w:hAnsiTheme="majorBidi" w:cstheme="majorBidi"/>
                <w:b/>
                <w:bCs/>
                <w:sz w:val="24"/>
                <w:szCs w:val="24"/>
                <w:lang w:bidi="ar-JO"/>
              </w:rPr>
              <w:t xml:space="preserve">Mid exam </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EA12C8" w:rsidRPr="00C67C39" w:rsidTr="00EA12C8">
        <w:tc>
          <w:tcPr>
            <w:tcW w:w="1275" w:type="dxa"/>
            <w:vAlign w:val="center"/>
          </w:tcPr>
          <w:p w:rsidR="00EA12C8" w:rsidRPr="00C67C39" w:rsidRDefault="00EA12C8" w:rsidP="00EA12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5D37AB">
              <w:rPr>
                <w:rFonts w:asciiTheme="majorBidi" w:hAnsiTheme="majorBidi" w:cstheme="majorBidi"/>
                <w:b/>
                <w:bCs/>
                <w:sz w:val="24"/>
                <w:szCs w:val="24"/>
                <w:lang w:bidi="ar-JO"/>
              </w:rPr>
              <w:t>8</w:t>
            </w:r>
            <w:r>
              <w:rPr>
                <w:rFonts w:asciiTheme="majorBidi" w:hAnsiTheme="majorBidi" w:cstheme="majorBidi"/>
                <w:b/>
                <w:bCs/>
                <w:sz w:val="24"/>
                <w:szCs w:val="24"/>
                <w:lang w:bidi="ar-JO"/>
              </w:rPr>
              <w:t xml:space="preserve"> </w:t>
            </w:r>
          </w:p>
        </w:tc>
        <w:tc>
          <w:tcPr>
            <w:tcW w:w="1735" w:type="dxa"/>
          </w:tcPr>
          <w:p w:rsidR="00EA12C8" w:rsidRPr="002036AB" w:rsidRDefault="00EA12C8" w:rsidP="00EA12C8">
            <w:pPr>
              <w:jc w:val="center"/>
              <w:rPr>
                <w:rFonts w:asciiTheme="majorBidi" w:hAnsiTheme="majorBidi" w:cstheme="majorBidi"/>
                <w:b/>
                <w:bCs/>
                <w:rtl/>
                <w:lang w:bidi="ar-JO"/>
              </w:rPr>
            </w:pPr>
          </w:p>
        </w:tc>
        <w:tc>
          <w:tcPr>
            <w:tcW w:w="1505" w:type="dxa"/>
          </w:tcPr>
          <w:p w:rsidR="00EA12C8" w:rsidRDefault="00EA12C8" w:rsidP="00EA12C8">
            <w:pPr>
              <w:jc w:val="center"/>
            </w:pPr>
            <w:r w:rsidRPr="00842096">
              <w:rPr>
                <w:rFonts w:asciiTheme="majorBidi" w:hAnsiTheme="majorBidi" w:cstheme="majorBidi"/>
                <w:b/>
                <w:bCs/>
                <w:sz w:val="24"/>
                <w:szCs w:val="24"/>
                <w:lang w:bidi="ar-JO"/>
              </w:rPr>
              <w:t>Direct Instruction</w:t>
            </w:r>
          </w:p>
        </w:tc>
        <w:tc>
          <w:tcPr>
            <w:tcW w:w="4230" w:type="dxa"/>
          </w:tcPr>
          <w:p w:rsidR="00EA12C8" w:rsidRPr="006D26F3" w:rsidRDefault="00B01F68" w:rsidP="00305368">
            <w:pPr>
              <w:jc w:val="right"/>
              <w:rPr>
                <w:rFonts w:asciiTheme="majorBidi" w:hAnsiTheme="majorBidi" w:cstheme="majorBidi"/>
                <w:b/>
                <w:bCs/>
                <w:sz w:val="24"/>
                <w:szCs w:val="24"/>
                <w:rtl/>
                <w:lang w:bidi="ar-JO"/>
              </w:rPr>
            </w:pPr>
            <w:r w:rsidRPr="00B01F68">
              <w:rPr>
                <w:rFonts w:asciiTheme="majorBidi" w:hAnsiTheme="majorBidi" w:cstheme="majorBidi"/>
                <w:b/>
                <w:bCs/>
                <w:color w:val="FF0000"/>
                <w:sz w:val="24"/>
                <w:szCs w:val="24"/>
              </w:rPr>
              <w:t>Online</w:t>
            </w:r>
            <w:r>
              <w:rPr>
                <w:rFonts w:asciiTheme="majorBidi" w:hAnsiTheme="majorBidi" w:cstheme="majorBidi"/>
                <w:sz w:val="24"/>
                <w:szCs w:val="24"/>
              </w:rPr>
              <w:t>:</w:t>
            </w:r>
            <w:r w:rsidR="00E929AD">
              <w:rPr>
                <w:rFonts w:asciiTheme="majorBidi" w:hAnsiTheme="majorBidi" w:cstheme="majorBidi"/>
                <w:sz w:val="24"/>
                <w:szCs w:val="24"/>
              </w:rPr>
              <w:t xml:space="preserve"> </w:t>
            </w:r>
            <w:r w:rsidR="00305368">
              <w:rPr>
                <w:rFonts w:asciiTheme="majorBidi" w:hAnsiTheme="majorBidi" w:cstheme="majorBidi"/>
                <w:sz w:val="24"/>
                <w:szCs w:val="24"/>
              </w:rPr>
              <w:t>IAS 38</w:t>
            </w:r>
            <w:r w:rsidR="00004107">
              <w:rPr>
                <w:rFonts w:asciiTheme="majorBidi" w:hAnsiTheme="majorBidi" w:cstheme="majorBidi"/>
                <w:sz w:val="24"/>
                <w:szCs w:val="24"/>
              </w:rPr>
              <w:t xml:space="preserve"> </w:t>
            </w:r>
            <w:r w:rsidR="00004107" w:rsidRPr="00004107">
              <w:rPr>
                <w:rFonts w:asciiTheme="majorBidi" w:hAnsiTheme="majorBidi" w:cstheme="majorBidi"/>
                <w:sz w:val="24"/>
                <w:szCs w:val="24"/>
              </w:rPr>
              <w:t>Intangible Assets</w:t>
            </w:r>
          </w:p>
        </w:tc>
        <w:tc>
          <w:tcPr>
            <w:tcW w:w="828" w:type="dxa"/>
            <w:vAlign w:val="center"/>
          </w:tcPr>
          <w:p w:rsidR="00EA12C8" w:rsidRPr="00C67C39" w:rsidRDefault="00EA12C8" w:rsidP="00EA12C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EA12C8" w:rsidRPr="00C67C39" w:rsidTr="00EA12C8">
        <w:tc>
          <w:tcPr>
            <w:tcW w:w="1275" w:type="dxa"/>
            <w:vAlign w:val="center"/>
          </w:tcPr>
          <w:p w:rsidR="00EA12C8" w:rsidRPr="00C67C39" w:rsidRDefault="00EA12C8" w:rsidP="00EA12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5D37AB">
              <w:rPr>
                <w:rFonts w:asciiTheme="majorBidi" w:hAnsiTheme="majorBidi" w:cstheme="majorBidi"/>
                <w:b/>
                <w:bCs/>
                <w:sz w:val="24"/>
                <w:szCs w:val="24"/>
                <w:lang w:bidi="ar-JO"/>
              </w:rPr>
              <w:t>8</w:t>
            </w:r>
          </w:p>
        </w:tc>
        <w:tc>
          <w:tcPr>
            <w:tcW w:w="1735" w:type="dxa"/>
          </w:tcPr>
          <w:p w:rsidR="00EA12C8" w:rsidRPr="002036AB" w:rsidRDefault="00EA12C8" w:rsidP="00844B81">
            <w:pPr>
              <w:bidi w:val="0"/>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 xml:space="preserve">Exercise (1,2) Ch </w:t>
            </w:r>
            <w:r w:rsidR="00844B81">
              <w:rPr>
                <w:rFonts w:ascii="Times New Roman" w:eastAsia="Times New Roman" w:hAnsi="Times New Roman" w:cs="Times New Roman"/>
                <w:b/>
                <w:bCs/>
                <w:lang w:eastAsia="ar-SA" w:bidi="ar-JO"/>
              </w:rPr>
              <w:t>8</w:t>
            </w:r>
            <w:r w:rsidRPr="002036AB">
              <w:rPr>
                <w:rFonts w:ascii="Times New Roman" w:eastAsia="Times New Roman" w:hAnsi="Times New Roman" w:cs="Times New Roman"/>
                <w:b/>
                <w:bCs/>
                <w:lang w:eastAsia="ar-SA" w:bidi="ar-JO"/>
              </w:rPr>
              <w:t>,</w:t>
            </w:r>
          </w:p>
        </w:tc>
        <w:tc>
          <w:tcPr>
            <w:tcW w:w="1505" w:type="dxa"/>
          </w:tcPr>
          <w:p w:rsidR="00EA12C8" w:rsidRDefault="00EA12C8" w:rsidP="00EA12C8">
            <w:pPr>
              <w:jc w:val="center"/>
            </w:pPr>
            <w:r w:rsidRPr="00842096">
              <w:rPr>
                <w:rFonts w:asciiTheme="majorBidi" w:hAnsiTheme="majorBidi" w:cstheme="majorBidi"/>
                <w:b/>
                <w:bCs/>
                <w:sz w:val="24"/>
                <w:szCs w:val="24"/>
                <w:lang w:bidi="ar-JO"/>
              </w:rPr>
              <w:t>Direct Instruction</w:t>
            </w:r>
          </w:p>
        </w:tc>
        <w:tc>
          <w:tcPr>
            <w:tcW w:w="4230" w:type="dxa"/>
          </w:tcPr>
          <w:p w:rsidR="00EA12C8" w:rsidRPr="006D26F3" w:rsidRDefault="00305368" w:rsidP="00EA12C8">
            <w:pPr>
              <w:jc w:val="right"/>
              <w:rPr>
                <w:rFonts w:asciiTheme="majorBidi" w:hAnsiTheme="majorBidi" w:cstheme="majorBidi"/>
                <w:b/>
                <w:bCs/>
                <w:sz w:val="24"/>
                <w:szCs w:val="24"/>
                <w:rtl/>
                <w:lang w:bidi="ar-JO"/>
              </w:rPr>
            </w:pPr>
            <w:r>
              <w:rPr>
                <w:rFonts w:asciiTheme="majorBidi" w:hAnsiTheme="majorBidi" w:cstheme="majorBidi"/>
                <w:sz w:val="24"/>
                <w:szCs w:val="24"/>
              </w:rPr>
              <w:t>IAS 41</w:t>
            </w:r>
            <w:r w:rsidR="00004107">
              <w:rPr>
                <w:rFonts w:asciiTheme="majorBidi" w:hAnsiTheme="majorBidi" w:cstheme="majorBidi"/>
                <w:sz w:val="24"/>
                <w:szCs w:val="24"/>
              </w:rPr>
              <w:t xml:space="preserve"> </w:t>
            </w:r>
            <w:r w:rsidR="00004107" w:rsidRPr="00004107">
              <w:rPr>
                <w:rFonts w:asciiTheme="majorBidi" w:hAnsiTheme="majorBidi" w:cstheme="majorBidi"/>
                <w:sz w:val="24"/>
                <w:szCs w:val="24"/>
              </w:rPr>
              <w:t>Agriculture</w:t>
            </w:r>
          </w:p>
        </w:tc>
        <w:tc>
          <w:tcPr>
            <w:tcW w:w="828" w:type="dxa"/>
            <w:vAlign w:val="center"/>
          </w:tcPr>
          <w:p w:rsidR="00EA12C8" w:rsidRPr="00C67C39" w:rsidRDefault="00EA12C8" w:rsidP="00EA12C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EA12C8" w:rsidRPr="00C67C39" w:rsidTr="00EA12C8">
        <w:tc>
          <w:tcPr>
            <w:tcW w:w="1275" w:type="dxa"/>
            <w:vAlign w:val="center"/>
          </w:tcPr>
          <w:p w:rsidR="00EA12C8" w:rsidRPr="00C67C39" w:rsidRDefault="001A25B6" w:rsidP="00EA12C8">
            <w:pPr>
              <w:jc w:val="center"/>
              <w:rPr>
                <w:rFonts w:asciiTheme="majorBidi" w:hAnsiTheme="majorBidi" w:cstheme="majorBidi"/>
                <w:b/>
                <w:bCs/>
                <w:sz w:val="24"/>
                <w:szCs w:val="24"/>
                <w:lang w:bidi="ar-JO"/>
              </w:rPr>
            </w:pPr>
            <w:bookmarkStart w:id="2" w:name="_Hlk129126842"/>
            <w:r w:rsidRPr="001A25B6">
              <w:rPr>
                <w:rFonts w:asciiTheme="majorBidi" w:hAnsiTheme="majorBidi" w:cstheme="majorBidi"/>
                <w:b/>
                <w:bCs/>
                <w:sz w:val="24"/>
                <w:szCs w:val="24"/>
                <w:lang w:bidi="ar-JO"/>
              </w:rPr>
              <w:t>Ch 10</w:t>
            </w:r>
          </w:p>
        </w:tc>
        <w:tc>
          <w:tcPr>
            <w:tcW w:w="1735" w:type="dxa"/>
          </w:tcPr>
          <w:p w:rsidR="00EA12C8" w:rsidRPr="002036AB" w:rsidRDefault="00EA12C8" w:rsidP="00EA12C8">
            <w:pPr>
              <w:jc w:val="center"/>
              <w:rPr>
                <w:rFonts w:asciiTheme="majorBidi" w:hAnsiTheme="majorBidi" w:cstheme="majorBidi"/>
                <w:b/>
                <w:bCs/>
                <w:rtl/>
                <w:lang w:bidi="ar-JO"/>
              </w:rPr>
            </w:pPr>
          </w:p>
        </w:tc>
        <w:tc>
          <w:tcPr>
            <w:tcW w:w="1505" w:type="dxa"/>
          </w:tcPr>
          <w:p w:rsidR="00EA12C8" w:rsidRDefault="00EA12C8" w:rsidP="00EA12C8">
            <w:pPr>
              <w:jc w:val="center"/>
            </w:pPr>
            <w:r w:rsidRPr="00842096">
              <w:rPr>
                <w:rFonts w:asciiTheme="majorBidi" w:hAnsiTheme="majorBidi" w:cstheme="majorBidi"/>
                <w:b/>
                <w:bCs/>
                <w:sz w:val="24"/>
                <w:szCs w:val="24"/>
                <w:lang w:bidi="ar-JO"/>
              </w:rPr>
              <w:t>Direct Instruction</w:t>
            </w:r>
          </w:p>
        </w:tc>
        <w:tc>
          <w:tcPr>
            <w:tcW w:w="4230" w:type="dxa"/>
          </w:tcPr>
          <w:p w:rsidR="00EA12C8" w:rsidRPr="001A25B6" w:rsidRDefault="00305368" w:rsidP="00EA12C8">
            <w:pPr>
              <w:jc w:val="right"/>
              <w:rPr>
                <w:rFonts w:asciiTheme="majorBidi" w:hAnsiTheme="majorBidi" w:cstheme="majorBidi"/>
                <w:sz w:val="24"/>
                <w:szCs w:val="24"/>
                <w:rtl/>
                <w:lang w:bidi="ar-JO"/>
              </w:rPr>
            </w:pPr>
            <w:r>
              <w:rPr>
                <w:rFonts w:asciiTheme="majorBidi" w:hAnsiTheme="majorBidi" w:cstheme="majorBidi"/>
                <w:sz w:val="24"/>
                <w:szCs w:val="24"/>
                <w:lang w:bidi="ar-JO"/>
              </w:rPr>
              <w:t>IFRS 9</w:t>
            </w:r>
            <w:r w:rsidR="0062287E">
              <w:t xml:space="preserve"> </w:t>
            </w:r>
            <w:r w:rsidR="0062287E" w:rsidRPr="0062287E">
              <w:rPr>
                <w:rFonts w:asciiTheme="majorBidi" w:hAnsiTheme="majorBidi" w:cstheme="majorBidi"/>
                <w:sz w:val="24"/>
                <w:szCs w:val="24"/>
                <w:lang w:bidi="ar-JO"/>
              </w:rPr>
              <w:t>Financial Instruments</w:t>
            </w:r>
          </w:p>
        </w:tc>
        <w:tc>
          <w:tcPr>
            <w:tcW w:w="828" w:type="dxa"/>
            <w:vAlign w:val="center"/>
          </w:tcPr>
          <w:p w:rsidR="00EA12C8" w:rsidRPr="00C67C39" w:rsidRDefault="00EA12C8" w:rsidP="00EA12C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bookmarkEnd w:id="2"/>
      <w:tr w:rsidR="00EA12C8" w:rsidRPr="00C67C39" w:rsidTr="00EA12C8">
        <w:tc>
          <w:tcPr>
            <w:tcW w:w="1275" w:type="dxa"/>
            <w:vAlign w:val="center"/>
          </w:tcPr>
          <w:p w:rsidR="00EA12C8" w:rsidRPr="00C67C39" w:rsidRDefault="00750054" w:rsidP="00EA12C8">
            <w:pPr>
              <w:jc w:val="center"/>
              <w:rPr>
                <w:rFonts w:asciiTheme="majorBidi" w:hAnsiTheme="majorBidi" w:cstheme="majorBidi"/>
                <w:b/>
                <w:bCs/>
                <w:sz w:val="24"/>
                <w:szCs w:val="24"/>
                <w:lang w:bidi="ar-JO"/>
              </w:rPr>
            </w:pPr>
            <w:r w:rsidRPr="00750054">
              <w:rPr>
                <w:rFonts w:asciiTheme="majorBidi" w:hAnsiTheme="majorBidi" w:cstheme="majorBidi"/>
                <w:b/>
                <w:bCs/>
                <w:sz w:val="24"/>
                <w:szCs w:val="24"/>
                <w:lang w:bidi="ar-JO"/>
              </w:rPr>
              <w:t>Ch 14</w:t>
            </w:r>
          </w:p>
        </w:tc>
        <w:tc>
          <w:tcPr>
            <w:tcW w:w="1735" w:type="dxa"/>
          </w:tcPr>
          <w:p w:rsidR="00EA12C8" w:rsidRPr="00844B81" w:rsidRDefault="00EA12C8" w:rsidP="00844B81">
            <w:pPr>
              <w:bidi w:val="0"/>
              <w:jc w:val="center"/>
              <w:rPr>
                <w:rFonts w:ascii="Times New Roman" w:eastAsia="Times New Roman" w:hAnsi="Times New Roman" w:cs="Times New Roman"/>
                <w:b/>
                <w:bCs/>
                <w:rtl/>
                <w:lang w:eastAsia="ar-SA" w:bidi="ar-JO"/>
              </w:rPr>
            </w:pPr>
            <w:r w:rsidRPr="002036AB">
              <w:rPr>
                <w:rFonts w:ascii="Times New Roman" w:eastAsia="Times New Roman" w:hAnsi="Times New Roman" w:cs="Times New Roman"/>
                <w:b/>
                <w:bCs/>
                <w:lang w:eastAsia="ar-SA" w:bidi="ar-JO"/>
              </w:rPr>
              <w:t xml:space="preserve">Exercise (1) Ch </w:t>
            </w:r>
            <w:r w:rsidR="00844B81">
              <w:rPr>
                <w:rFonts w:ascii="Times New Roman" w:eastAsia="Times New Roman" w:hAnsi="Times New Roman" w:cs="Times New Roman"/>
                <w:b/>
                <w:bCs/>
                <w:lang w:eastAsia="ar-SA" w:bidi="ar-JO"/>
              </w:rPr>
              <w:t>10</w:t>
            </w:r>
            <w:r w:rsidRPr="002036AB">
              <w:rPr>
                <w:rFonts w:ascii="Times New Roman" w:eastAsia="Times New Roman" w:hAnsi="Times New Roman" w:cs="Times New Roman"/>
                <w:b/>
                <w:bCs/>
                <w:lang w:eastAsia="ar-SA" w:bidi="ar-JO"/>
              </w:rPr>
              <w:t>,</w:t>
            </w:r>
          </w:p>
        </w:tc>
        <w:tc>
          <w:tcPr>
            <w:tcW w:w="1505" w:type="dxa"/>
          </w:tcPr>
          <w:p w:rsidR="00EA12C8" w:rsidRDefault="00EA12C8" w:rsidP="00EA12C8">
            <w:pPr>
              <w:jc w:val="center"/>
            </w:pPr>
            <w:r w:rsidRPr="00842096">
              <w:rPr>
                <w:rFonts w:asciiTheme="majorBidi" w:hAnsiTheme="majorBidi" w:cstheme="majorBidi"/>
                <w:b/>
                <w:bCs/>
                <w:sz w:val="24"/>
                <w:szCs w:val="24"/>
                <w:lang w:bidi="ar-JO"/>
              </w:rPr>
              <w:t>Direct Instruction</w:t>
            </w:r>
          </w:p>
        </w:tc>
        <w:tc>
          <w:tcPr>
            <w:tcW w:w="4230" w:type="dxa"/>
          </w:tcPr>
          <w:p w:rsidR="00EA12C8" w:rsidRPr="006D26F3" w:rsidRDefault="00305368" w:rsidP="00305368">
            <w:pPr>
              <w:bidi w:val="0"/>
              <w:rPr>
                <w:rFonts w:asciiTheme="majorBidi" w:hAnsiTheme="majorBidi" w:cstheme="majorBidi"/>
                <w:b/>
                <w:bCs/>
                <w:sz w:val="24"/>
                <w:szCs w:val="24"/>
                <w:rtl/>
                <w:lang w:bidi="ar-JO"/>
              </w:rPr>
            </w:pPr>
            <w:r>
              <w:rPr>
                <w:rFonts w:asciiTheme="majorBidi" w:hAnsiTheme="majorBidi" w:cstheme="majorBidi"/>
                <w:sz w:val="24"/>
                <w:szCs w:val="24"/>
                <w:lang w:bidi="ar-JO"/>
              </w:rPr>
              <w:t>IFRS 9</w:t>
            </w:r>
            <w:r w:rsidR="0062287E">
              <w:rPr>
                <w:rFonts w:asciiTheme="majorBidi" w:hAnsiTheme="majorBidi" w:cstheme="majorBidi"/>
                <w:b/>
                <w:bCs/>
                <w:sz w:val="24"/>
                <w:szCs w:val="24"/>
                <w:lang w:bidi="ar-JO"/>
              </w:rPr>
              <w:t xml:space="preserve"> </w:t>
            </w:r>
            <w:r w:rsidR="0062287E" w:rsidRPr="0062287E">
              <w:rPr>
                <w:rFonts w:asciiTheme="majorBidi" w:hAnsiTheme="majorBidi" w:cstheme="majorBidi"/>
                <w:b/>
                <w:bCs/>
                <w:sz w:val="24"/>
                <w:szCs w:val="24"/>
                <w:lang w:bidi="ar-JO"/>
              </w:rPr>
              <w:t>Financial Instruments</w:t>
            </w:r>
          </w:p>
        </w:tc>
        <w:tc>
          <w:tcPr>
            <w:tcW w:w="828" w:type="dxa"/>
            <w:vAlign w:val="center"/>
          </w:tcPr>
          <w:p w:rsidR="00EA12C8" w:rsidRPr="00C67C39" w:rsidRDefault="00EA12C8" w:rsidP="00EA12C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EA12C8" w:rsidRPr="00C67C39" w:rsidTr="00EA12C8">
        <w:tc>
          <w:tcPr>
            <w:tcW w:w="1275" w:type="dxa"/>
            <w:vAlign w:val="center"/>
          </w:tcPr>
          <w:p w:rsidR="00EA12C8" w:rsidRPr="00C67C39" w:rsidRDefault="00EA12C8" w:rsidP="00EA12C8">
            <w:pPr>
              <w:jc w:val="center"/>
              <w:rPr>
                <w:rFonts w:asciiTheme="majorBidi" w:hAnsiTheme="majorBidi" w:cstheme="majorBidi" w:hint="cs"/>
                <w:b/>
                <w:bCs/>
                <w:sz w:val="24"/>
                <w:szCs w:val="24"/>
                <w:lang w:bidi="ar-JO"/>
              </w:rPr>
            </w:pPr>
          </w:p>
        </w:tc>
        <w:tc>
          <w:tcPr>
            <w:tcW w:w="1735" w:type="dxa"/>
          </w:tcPr>
          <w:p w:rsidR="00EA12C8" w:rsidRPr="002036AB" w:rsidRDefault="00EA12C8" w:rsidP="00EA12C8">
            <w:pPr>
              <w:jc w:val="center"/>
              <w:rPr>
                <w:rFonts w:asciiTheme="majorBidi" w:hAnsiTheme="majorBidi" w:cstheme="majorBidi"/>
                <w:b/>
                <w:bCs/>
                <w:rtl/>
                <w:lang w:bidi="ar-JO"/>
              </w:rPr>
            </w:pPr>
          </w:p>
        </w:tc>
        <w:tc>
          <w:tcPr>
            <w:tcW w:w="1505" w:type="dxa"/>
          </w:tcPr>
          <w:p w:rsidR="00EA12C8" w:rsidRDefault="00750054" w:rsidP="00750054">
            <w:pPr>
              <w:jc w:val="center"/>
            </w:pPr>
            <w:r w:rsidRPr="00750054">
              <w:rPr>
                <w:rFonts w:asciiTheme="majorBidi" w:hAnsiTheme="majorBidi" w:cstheme="majorBidi"/>
                <w:b/>
                <w:bCs/>
                <w:sz w:val="24"/>
                <w:szCs w:val="24"/>
                <w:lang w:bidi="ar-JO"/>
              </w:rPr>
              <w:t>Group report &amp; presentation</w:t>
            </w:r>
          </w:p>
        </w:tc>
        <w:tc>
          <w:tcPr>
            <w:tcW w:w="4230" w:type="dxa"/>
          </w:tcPr>
          <w:p w:rsidR="0032073C" w:rsidRPr="001A25B6" w:rsidRDefault="00B01F68" w:rsidP="008D61CC">
            <w:pPr>
              <w:bidi w:val="0"/>
              <w:rPr>
                <w:rFonts w:asciiTheme="majorBidi" w:hAnsiTheme="majorBidi" w:cstheme="majorBidi"/>
                <w:sz w:val="24"/>
                <w:szCs w:val="24"/>
                <w:rtl/>
              </w:rPr>
            </w:pPr>
            <w:r w:rsidRPr="00B01F68">
              <w:rPr>
                <w:rFonts w:asciiTheme="majorBidi" w:hAnsiTheme="majorBidi" w:cstheme="majorBidi"/>
                <w:b/>
                <w:bCs/>
                <w:color w:val="FF0000"/>
                <w:sz w:val="24"/>
                <w:szCs w:val="24"/>
              </w:rPr>
              <w:t>Online</w:t>
            </w:r>
            <w:r>
              <w:rPr>
                <w:rFonts w:asciiTheme="majorBidi" w:hAnsiTheme="majorBidi" w:cstheme="majorBidi"/>
                <w:sz w:val="24"/>
                <w:szCs w:val="24"/>
              </w:rPr>
              <w:t xml:space="preserve">: </w:t>
            </w:r>
            <w:r w:rsidR="008D61CC">
              <w:rPr>
                <w:rFonts w:asciiTheme="majorBidi" w:hAnsiTheme="majorBidi" w:cstheme="majorBidi"/>
                <w:sz w:val="24"/>
                <w:szCs w:val="24"/>
              </w:rPr>
              <w:t>IFRS 13</w:t>
            </w:r>
            <w:r w:rsidR="0062287E">
              <w:rPr>
                <w:rFonts w:asciiTheme="majorBidi" w:hAnsiTheme="majorBidi" w:cstheme="majorBidi"/>
                <w:sz w:val="24"/>
                <w:szCs w:val="24"/>
              </w:rPr>
              <w:t xml:space="preserve"> </w:t>
            </w:r>
            <w:r w:rsidR="0062287E" w:rsidRPr="0062287E">
              <w:rPr>
                <w:rFonts w:asciiTheme="majorBidi" w:hAnsiTheme="majorBidi" w:cstheme="majorBidi"/>
                <w:sz w:val="24"/>
                <w:szCs w:val="24"/>
              </w:rPr>
              <w:t>Fair Value Measurement</w:t>
            </w:r>
          </w:p>
        </w:tc>
        <w:tc>
          <w:tcPr>
            <w:tcW w:w="828" w:type="dxa"/>
            <w:vAlign w:val="center"/>
          </w:tcPr>
          <w:p w:rsidR="00EA12C8" w:rsidRPr="00C67C39" w:rsidRDefault="00EA12C8" w:rsidP="00EA12C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657252" w:rsidRPr="00C67C39" w:rsidTr="00EA12C8">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
        </w:tc>
        <w:tc>
          <w:tcPr>
            <w:tcW w:w="1735" w:type="dxa"/>
          </w:tcPr>
          <w:p w:rsidR="00657252" w:rsidRPr="002036AB" w:rsidRDefault="00657252" w:rsidP="002036AB">
            <w:pPr>
              <w:bidi w:val="0"/>
              <w:jc w:val="center"/>
              <w:rPr>
                <w:rFonts w:ascii="Times New Roman" w:eastAsia="Times New Roman" w:hAnsi="Times New Roman" w:cs="Times New Roman"/>
                <w:b/>
                <w:bCs/>
                <w:rtl/>
                <w:lang w:eastAsia="ar-SA" w:bidi="ar-JO"/>
              </w:rPr>
            </w:pPr>
          </w:p>
        </w:tc>
        <w:tc>
          <w:tcPr>
            <w:tcW w:w="1505" w:type="dxa"/>
          </w:tcPr>
          <w:p w:rsidR="00657252" w:rsidRPr="00021DF7" w:rsidRDefault="00657252" w:rsidP="00021DF7">
            <w:pPr>
              <w:jc w:val="center"/>
              <w:rPr>
                <w:rFonts w:asciiTheme="majorBidi" w:hAnsiTheme="majorBidi" w:cstheme="majorBidi"/>
                <w:b/>
                <w:bCs/>
                <w:sz w:val="24"/>
                <w:szCs w:val="24"/>
                <w:rtl/>
                <w:lang w:bidi="ar-JO"/>
              </w:rPr>
            </w:pPr>
            <w:r w:rsidRPr="00021DF7">
              <w:rPr>
                <w:rFonts w:asciiTheme="majorBidi" w:hAnsiTheme="majorBidi" w:cstheme="majorBidi"/>
                <w:b/>
                <w:bCs/>
                <w:lang w:bidi="ar-JO"/>
              </w:rPr>
              <w:t>Group report &amp; presentation</w:t>
            </w:r>
          </w:p>
        </w:tc>
        <w:tc>
          <w:tcPr>
            <w:tcW w:w="4230" w:type="dxa"/>
          </w:tcPr>
          <w:p w:rsidR="00657252" w:rsidRPr="0007239C" w:rsidRDefault="00B01F68" w:rsidP="006D3C80">
            <w:pPr>
              <w:jc w:val="right"/>
              <w:rPr>
                <w:rFonts w:asciiTheme="majorBidi" w:hAnsiTheme="majorBidi" w:cstheme="majorBidi"/>
                <w:sz w:val="24"/>
                <w:szCs w:val="24"/>
                <w:rtl/>
                <w:lang w:bidi="ar-JO"/>
              </w:rPr>
            </w:pPr>
            <w:r w:rsidRPr="00B01F68">
              <w:rPr>
                <w:rFonts w:asciiTheme="majorBidi" w:hAnsiTheme="majorBidi" w:cstheme="majorBidi"/>
                <w:b/>
                <w:bCs/>
                <w:color w:val="FF0000"/>
                <w:sz w:val="24"/>
                <w:szCs w:val="24"/>
              </w:rPr>
              <w:t>Online</w:t>
            </w:r>
            <w:r>
              <w:rPr>
                <w:rFonts w:asciiTheme="majorBidi" w:hAnsiTheme="majorBidi" w:cstheme="majorBidi"/>
                <w:sz w:val="24"/>
                <w:szCs w:val="24"/>
              </w:rPr>
              <w:t>:</w:t>
            </w:r>
            <w:r w:rsidR="00E929AD">
              <w:rPr>
                <w:rFonts w:asciiTheme="majorBidi" w:hAnsiTheme="majorBidi" w:cstheme="majorBidi"/>
                <w:sz w:val="24"/>
                <w:szCs w:val="24"/>
              </w:rPr>
              <w:t xml:space="preserve"> </w:t>
            </w:r>
            <w:r w:rsidR="001A25B6" w:rsidRPr="0007239C">
              <w:rPr>
                <w:rFonts w:asciiTheme="majorBidi" w:hAnsiTheme="majorBidi" w:cstheme="majorBidi"/>
                <w:sz w:val="24"/>
                <w:szCs w:val="24"/>
                <w:lang w:bidi="ar-JO"/>
              </w:rPr>
              <w:t>discussions</w:t>
            </w:r>
          </w:p>
        </w:tc>
        <w:tc>
          <w:tcPr>
            <w:tcW w:w="828" w:type="dxa"/>
            <w:vAlign w:val="center"/>
          </w:tcPr>
          <w:p w:rsidR="00657252" w:rsidRPr="00C67C39" w:rsidRDefault="00657252"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657252" w:rsidRPr="00C67C39" w:rsidTr="00EA12C8">
        <w:tc>
          <w:tcPr>
            <w:tcW w:w="1275" w:type="dxa"/>
            <w:vAlign w:val="center"/>
          </w:tcPr>
          <w:p w:rsidR="00657252" w:rsidRPr="00C67C39" w:rsidRDefault="00657252" w:rsidP="00B25C63">
            <w:pPr>
              <w:jc w:val="center"/>
              <w:rPr>
                <w:rFonts w:asciiTheme="majorBidi" w:hAnsiTheme="majorBidi" w:cstheme="majorBidi"/>
                <w:b/>
                <w:bCs/>
                <w:sz w:val="24"/>
                <w:szCs w:val="24"/>
                <w:lang w:bidi="ar-JO"/>
              </w:rPr>
            </w:pPr>
          </w:p>
        </w:tc>
        <w:tc>
          <w:tcPr>
            <w:tcW w:w="1735" w:type="dxa"/>
          </w:tcPr>
          <w:p w:rsidR="00657252" w:rsidRPr="00C67C39" w:rsidRDefault="00657252" w:rsidP="00F47B64">
            <w:pPr>
              <w:jc w:val="center"/>
              <w:rPr>
                <w:rFonts w:asciiTheme="majorBidi" w:hAnsiTheme="majorBidi" w:cstheme="majorBidi"/>
                <w:b/>
                <w:bCs/>
                <w:sz w:val="24"/>
                <w:szCs w:val="24"/>
                <w:rtl/>
                <w:lang w:bidi="ar-JO"/>
              </w:rPr>
            </w:pPr>
          </w:p>
        </w:tc>
        <w:tc>
          <w:tcPr>
            <w:tcW w:w="1505" w:type="dxa"/>
          </w:tcPr>
          <w:p w:rsidR="00657252" w:rsidRPr="00C67C39" w:rsidRDefault="00657252" w:rsidP="00B25C63">
            <w:pPr>
              <w:rPr>
                <w:rFonts w:asciiTheme="majorBidi" w:hAnsiTheme="majorBidi" w:cstheme="majorBidi"/>
                <w:b/>
                <w:bCs/>
                <w:sz w:val="24"/>
                <w:szCs w:val="24"/>
                <w:rtl/>
                <w:lang w:bidi="ar-JO"/>
              </w:rPr>
            </w:pPr>
          </w:p>
        </w:tc>
        <w:tc>
          <w:tcPr>
            <w:tcW w:w="4230" w:type="dxa"/>
          </w:tcPr>
          <w:p w:rsidR="00657252" w:rsidRPr="00C67C39" w:rsidRDefault="00657252"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lecture, flipped Class, project</w:t>
      </w:r>
      <w:r w:rsidR="00DB118A">
        <w:rPr>
          <w:rFonts w:asciiTheme="majorBidi" w:hAnsiTheme="majorBidi" w:cstheme="majorBidi"/>
          <w:lang w:bidi="ar-JO"/>
        </w:rPr>
        <w:t>-</w:t>
      </w:r>
      <w:r w:rsidRPr="00C67C39">
        <w:rPr>
          <w:rFonts w:asciiTheme="majorBidi" w:hAnsiTheme="majorBidi" w:cstheme="majorBidi"/>
          <w:lang w:bidi="ar-JO"/>
        </w:rPr>
        <w:t>based learning, problem</w:t>
      </w:r>
      <w:r w:rsidR="00DB118A">
        <w:rPr>
          <w:rFonts w:asciiTheme="majorBidi" w:hAnsiTheme="majorBidi" w:cstheme="majorBidi"/>
          <w:lang w:bidi="ar-JO"/>
        </w:rPr>
        <w:t>-</w:t>
      </w:r>
      <w:r w:rsidRPr="00C67C39">
        <w:rPr>
          <w:rFonts w:asciiTheme="majorBidi" w:hAnsiTheme="majorBidi" w:cstheme="majorBidi"/>
          <w:lang w:bidi="ar-JO"/>
        </w:rPr>
        <w:t>solving</w:t>
      </w:r>
      <w:r w:rsidR="00DB118A">
        <w:rPr>
          <w:rFonts w:asciiTheme="majorBidi" w:hAnsiTheme="majorBidi" w:cstheme="majorBidi"/>
          <w:lang w:bidi="ar-JO"/>
        </w:rPr>
        <w:t>-</w:t>
      </w:r>
      <w:r w:rsidRPr="00C67C39">
        <w:rPr>
          <w:rFonts w:asciiTheme="majorBidi" w:hAnsiTheme="majorBidi" w:cstheme="majorBidi"/>
          <w:lang w:bidi="ar-JO"/>
        </w:rPr>
        <w:t xml:space="preserve">based learning, </w:t>
      </w:r>
      <w:r w:rsidR="00DB118A">
        <w:rPr>
          <w:rFonts w:asciiTheme="majorBidi" w:hAnsiTheme="majorBidi" w:cstheme="majorBidi"/>
          <w:lang w:bidi="ar-JO"/>
        </w:rPr>
        <w:t xml:space="preserve">and </w:t>
      </w:r>
      <w:r w:rsidRPr="00C67C39">
        <w:rPr>
          <w:rFonts w:asciiTheme="majorBidi" w:hAnsiTheme="majorBidi" w:cstheme="majorBidi"/>
          <w:lang w:bidi="ar-JO"/>
        </w:rPr>
        <w:t>collaborati</w:t>
      </w:r>
      <w:r w:rsidR="00DB118A">
        <w:rPr>
          <w:rFonts w:asciiTheme="majorBidi" w:hAnsiTheme="majorBidi" w:cstheme="majorBidi"/>
          <w:lang w:bidi="ar-JO"/>
        </w:rPr>
        <w:t>ve</w:t>
      </w:r>
      <w:r w:rsidRPr="00C67C39">
        <w:rPr>
          <w:rFonts w:asciiTheme="majorBidi" w:hAnsiTheme="majorBidi" w:cstheme="majorBidi"/>
          <w:lang w:bidi="ar-JO"/>
        </w:rPr>
        <w:t xml:space="preserve">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277F09" w:rsidRDefault="0089687B" w:rsidP="00194281">
      <w:pPr>
        <w:spacing w:after="0" w:line="360" w:lineRule="auto"/>
        <w:jc w:val="center"/>
        <w:rPr>
          <w:rFonts w:asciiTheme="majorBidi" w:hAnsiTheme="majorBidi" w:cstheme="majorBidi"/>
          <w:rtl/>
        </w:rPr>
      </w:pPr>
      <w:r w:rsidRPr="00277F09">
        <w:rPr>
          <w:rFonts w:asciiTheme="majorBidi" w:hAnsiTheme="majorBidi" w:cstheme="majorBidi"/>
          <w:b/>
          <w:bCs/>
          <w:sz w:val="28"/>
          <w:szCs w:val="28"/>
        </w:rPr>
        <w:t xml:space="preserve">Course </w:t>
      </w:r>
      <w:r w:rsidR="00194281" w:rsidRPr="00277F09">
        <w:rPr>
          <w:rFonts w:asciiTheme="majorBidi" w:hAnsiTheme="majorBidi" w:cstheme="majorBidi"/>
          <w:b/>
          <w:bCs/>
          <w:sz w:val="28"/>
          <w:szCs w:val="28"/>
        </w:rPr>
        <w:t>C</w:t>
      </w:r>
      <w:r w:rsidRPr="00277F09">
        <w:rPr>
          <w:rFonts w:asciiTheme="majorBidi" w:hAnsiTheme="majorBidi" w:cstheme="majorBidi"/>
          <w:b/>
          <w:bCs/>
          <w:sz w:val="28"/>
          <w:szCs w:val="28"/>
        </w:rPr>
        <w:t xml:space="preserve">ontributing to </w:t>
      </w:r>
      <w:r w:rsidR="00194281" w:rsidRPr="00277F09">
        <w:rPr>
          <w:rFonts w:asciiTheme="majorBidi" w:hAnsiTheme="majorBidi" w:cstheme="majorBidi"/>
          <w:b/>
          <w:bCs/>
          <w:sz w:val="28"/>
          <w:szCs w:val="28"/>
        </w:rPr>
        <w:t>L</w:t>
      </w:r>
      <w:r w:rsidRPr="00277F09">
        <w:rPr>
          <w:rFonts w:asciiTheme="majorBidi" w:hAnsiTheme="majorBidi" w:cstheme="majorBidi"/>
          <w:b/>
          <w:bCs/>
          <w:sz w:val="28"/>
          <w:szCs w:val="28"/>
        </w:rPr>
        <w:t xml:space="preserve">earner </w:t>
      </w:r>
      <w:r w:rsidR="00194281" w:rsidRPr="00277F09">
        <w:rPr>
          <w:rFonts w:asciiTheme="majorBidi" w:hAnsiTheme="majorBidi" w:cstheme="majorBidi"/>
          <w:b/>
          <w:bCs/>
          <w:sz w:val="28"/>
          <w:szCs w:val="28"/>
        </w:rPr>
        <w:t>S</w:t>
      </w:r>
      <w:r w:rsidRPr="00277F09">
        <w:rPr>
          <w:rFonts w:asciiTheme="majorBidi" w:hAnsiTheme="majorBidi" w:cstheme="majorBidi"/>
          <w:b/>
          <w:bCs/>
          <w:sz w:val="28"/>
          <w:szCs w:val="28"/>
        </w:rPr>
        <w:t>kill</w:t>
      </w:r>
      <w:r w:rsidR="007C0C73" w:rsidRPr="00277F09">
        <w:rPr>
          <w:rFonts w:asciiTheme="majorBidi" w:hAnsiTheme="majorBidi" w:cstheme="majorBidi"/>
          <w:b/>
          <w:bCs/>
          <w:sz w:val="28"/>
          <w:szCs w:val="28"/>
        </w:rPr>
        <w:t>s</w:t>
      </w:r>
      <w:r w:rsidRPr="00277F09">
        <w:rPr>
          <w:rFonts w:asciiTheme="majorBidi" w:hAnsiTheme="majorBidi" w:cstheme="majorBidi"/>
          <w:b/>
          <w:bCs/>
          <w:sz w:val="28"/>
          <w:szCs w:val="28"/>
        </w:rPr>
        <w:t xml:space="preserve">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Default="00BA1665" w:rsidP="005C04AB">
            <w:pPr>
              <w:jc w:val="right"/>
              <w:rPr>
                <w:rFonts w:ascii="Times New Roman" w:eastAsia="Times New Roman" w:hAnsi="Times New Roman" w:cs="Times New Roman"/>
                <w:sz w:val="24"/>
                <w:szCs w:val="24"/>
                <w:lang w:eastAsia="ar-SA"/>
              </w:rPr>
            </w:pPr>
            <w:r w:rsidRPr="00657252">
              <w:rPr>
                <w:rFonts w:asciiTheme="majorBidi" w:hAnsiTheme="majorBidi" w:cstheme="majorBidi"/>
                <w:b/>
                <w:bCs/>
                <w:sz w:val="24"/>
                <w:szCs w:val="24"/>
                <w:lang w:bidi="ar-JO"/>
              </w:rPr>
              <w:t xml:space="preserve">Using </w:t>
            </w:r>
            <w:r w:rsidR="00DB118A">
              <w:rPr>
                <w:rFonts w:asciiTheme="majorBidi" w:hAnsiTheme="majorBidi" w:cstheme="majorBidi"/>
                <w:b/>
                <w:bCs/>
                <w:sz w:val="24"/>
                <w:szCs w:val="24"/>
                <w:lang w:bidi="ar-JO"/>
              </w:rPr>
              <w:t>E</w:t>
            </w:r>
            <w:r w:rsidRPr="00657252">
              <w:rPr>
                <w:rFonts w:asciiTheme="majorBidi" w:hAnsiTheme="majorBidi" w:cstheme="majorBidi"/>
                <w:b/>
                <w:bCs/>
                <w:sz w:val="24"/>
                <w:szCs w:val="24"/>
                <w:lang w:bidi="ar-JO"/>
              </w:rPr>
              <w:t>xcel to prepare financial statements</w:t>
            </w:r>
            <w:r w:rsidR="00657252" w:rsidRPr="00657252">
              <w:rPr>
                <w:rFonts w:asciiTheme="majorBidi" w:hAnsiTheme="majorBidi" w:cstheme="majorBidi"/>
                <w:b/>
                <w:bCs/>
                <w:sz w:val="24"/>
                <w:szCs w:val="24"/>
                <w:lang w:bidi="ar-JO"/>
              </w:rPr>
              <w:t xml:space="preserve"> </w:t>
            </w:r>
            <w:r w:rsidR="00657252" w:rsidRPr="00657252">
              <w:rPr>
                <w:rFonts w:ascii="Times New Roman" w:eastAsia="Times New Roman" w:hAnsi="Times New Roman" w:cs="Times New Roman"/>
                <w:b/>
                <w:bCs/>
                <w:sz w:val="24"/>
                <w:szCs w:val="24"/>
                <w:lang w:eastAsia="ar-SA"/>
              </w:rPr>
              <w:t>according to the IAS/IFRS</w:t>
            </w:r>
            <w:r w:rsidR="00657252" w:rsidRPr="00556B35">
              <w:rPr>
                <w:rFonts w:ascii="Times New Roman" w:eastAsia="Times New Roman" w:hAnsi="Times New Roman" w:cs="Times New Roman"/>
                <w:sz w:val="24"/>
                <w:szCs w:val="24"/>
                <w:lang w:eastAsia="ar-SA"/>
              </w:rPr>
              <w:t>.</w:t>
            </w:r>
          </w:p>
          <w:p w:rsidR="00E05209" w:rsidRPr="00BA1665" w:rsidRDefault="00E05209" w:rsidP="005C04AB">
            <w:pPr>
              <w:jc w:val="right"/>
              <w:rPr>
                <w:rFonts w:asciiTheme="majorBidi" w:hAnsiTheme="majorBidi" w:cstheme="majorBidi"/>
                <w:b/>
                <w:bCs/>
                <w:sz w:val="24"/>
                <w:szCs w:val="24"/>
                <w:rtl/>
                <w:lang w:bidi="ar-JO"/>
              </w:rPr>
            </w:pPr>
            <w:r>
              <w:rPr>
                <w:rFonts w:ascii="Times New Roman" w:eastAsia="Times New Roman" w:hAnsi="Times New Roman" w:cs="Times New Roman"/>
                <w:b/>
                <w:bCs/>
                <w:sz w:val="24"/>
                <w:szCs w:val="24"/>
                <w:lang w:eastAsia="ar-SA" w:bidi="ar-JO"/>
              </w:rPr>
              <w:t xml:space="preserve">Using </w:t>
            </w:r>
            <w:r w:rsidR="00DB118A">
              <w:rPr>
                <w:rFonts w:ascii="Times New Roman" w:eastAsia="Times New Roman" w:hAnsi="Times New Roman" w:cs="Times New Roman"/>
                <w:b/>
                <w:bCs/>
                <w:sz w:val="24"/>
                <w:szCs w:val="24"/>
                <w:lang w:eastAsia="ar-SA" w:bidi="ar-JO"/>
              </w:rPr>
              <w:t>W</w:t>
            </w:r>
            <w:r>
              <w:rPr>
                <w:rFonts w:ascii="Times New Roman" w:eastAsia="Times New Roman" w:hAnsi="Times New Roman" w:cs="Times New Roman"/>
                <w:b/>
                <w:bCs/>
                <w:sz w:val="24"/>
                <w:szCs w:val="24"/>
                <w:lang w:eastAsia="ar-SA" w:bidi="ar-JO"/>
              </w:rPr>
              <w:t xml:space="preserve">ord to prepare reports and articles </w:t>
            </w:r>
          </w:p>
          <w:p w:rsidR="00824B0B" w:rsidRPr="00194281" w:rsidRDefault="00824B0B" w:rsidP="004144C1">
            <w:pPr>
              <w:jc w:val="cente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025586" w:rsidRPr="00194281" w:rsidRDefault="00657252" w:rsidP="00657252">
            <w:pPr>
              <w:tabs>
                <w:tab w:val="left" w:pos="5734"/>
                <w:tab w:val="right" w:pos="9379"/>
              </w:tabs>
              <w:jc w:val="right"/>
              <w:rPr>
                <w:rFonts w:asciiTheme="majorBidi" w:hAnsiTheme="majorBidi" w:cstheme="majorBidi"/>
                <w:sz w:val="24"/>
                <w:szCs w:val="24"/>
                <w:rtl/>
                <w:lang w:bidi="ar-JO"/>
              </w:rPr>
            </w:pPr>
            <w:r w:rsidRPr="005C04AB">
              <w:rPr>
                <w:rFonts w:asciiTheme="majorBidi" w:hAnsiTheme="majorBidi" w:cstheme="majorBidi"/>
                <w:b/>
                <w:bCs/>
                <w:sz w:val="24"/>
                <w:szCs w:val="24"/>
                <w:lang w:bidi="ar-JO"/>
              </w:rPr>
              <w:t>P</w:t>
            </w:r>
            <w:r>
              <w:rPr>
                <w:rFonts w:asciiTheme="majorBidi" w:hAnsiTheme="majorBidi" w:cstheme="majorBidi"/>
                <w:b/>
                <w:bCs/>
                <w:sz w:val="24"/>
                <w:szCs w:val="24"/>
                <w:lang w:bidi="ar-JO"/>
              </w:rPr>
              <w:t xml:space="preserve">repare and present a report on International Accounting </w:t>
            </w:r>
            <w:r w:rsidR="00AA4F8A">
              <w:rPr>
                <w:rFonts w:asciiTheme="majorBidi" w:hAnsiTheme="majorBidi" w:cstheme="majorBidi"/>
                <w:b/>
                <w:bCs/>
                <w:sz w:val="24"/>
                <w:szCs w:val="24"/>
                <w:lang w:bidi="ar-JO"/>
              </w:rPr>
              <w:t>corporations</w:t>
            </w:r>
            <w:r>
              <w:rPr>
                <w:rFonts w:asciiTheme="majorBidi" w:hAnsiTheme="majorBidi" w:cstheme="majorBidi"/>
                <w:b/>
                <w:bCs/>
                <w:sz w:val="24"/>
                <w:szCs w:val="24"/>
                <w:lang w:bidi="ar-JO"/>
              </w:rPr>
              <w:t>.</w:t>
            </w:r>
          </w:p>
          <w:p w:rsidR="00025586" w:rsidRPr="005C04AB" w:rsidRDefault="00025586" w:rsidP="005C04AB">
            <w:pPr>
              <w:jc w:val="right"/>
              <w:rPr>
                <w:rFonts w:asciiTheme="majorBidi" w:hAnsiTheme="majorBidi" w:cstheme="majorBidi"/>
                <w:b/>
                <w:bCs/>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277F09">
              <w:rPr>
                <w:rFonts w:asciiTheme="majorBidi" w:hAnsiTheme="majorBidi" w:cstheme="majorBidi"/>
                <w:b/>
                <w:bCs/>
                <w:sz w:val="24"/>
                <w:szCs w:val="24"/>
                <w:lang w:bidi="ar-JO"/>
              </w:rPr>
              <w:t>L</w:t>
            </w:r>
            <w:r w:rsidRPr="00277F09">
              <w:rPr>
                <w:rFonts w:asciiTheme="majorBidi" w:hAnsiTheme="majorBidi" w:cstheme="majorBidi"/>
                <w:b/>
                <w:bCs/>
                <w:sz w:val="24"/>
                <w:szCs w:val="24"/>
                <w:lang w:bidi="ar-JO"/>
              </w:rPr>
              <w:t>earn</w:t>
            </w:r>
            <w:r w:rsidR="00194281" w:rsidRPr="00277F09">
              <w:rPr>
                <w:rFonts w:asciiTheme="majorBidi" w:hAnsiTheme="majorBidi" w:cstheme="majorBidi"/>
                <w:b/>
                <w:bCs/>
                <w:sz w:val="24"/>
                <w:szCs w:val="24"/>
                <w:lang w:bidi="ar-JO"/>
              </w:rPr>
              <w:t>t</w:t>
            </w:r>
            <w:r w:rsidRPr="00277F09">
              <w:rPr>
                <w:rFonts w:asciiTheme="majorBidi" w:hAnsiTheme="majorBidi" w:cstheme="majorBidi"/>
                <w:b/>
                <w:bCs/>
                <w:sz w:val="24"/>
                <w:szCs w:val="24"/>
                <w:lang w:bidi="ar-JO"/>
              </w:rPr>
              <w:t xml:space="preserve"> </w:t>
            </w:r>
          </w:p>
        </w:tc>
      </w:tr>
      <w:tr w:rsidR="00025586" w:rsidRPr="00C67C39" w:rsidTr="00025586">
        <w:tc>
          <w:tcPr>
            <w:tcW w:w="9595" w:type="dxa"/>
          </w:tcPr>
          <w:p w:rsidR="00025586" w:rsidRPr="00657252" w:rsidRDefault="00657252" w:rsidP="00657252">
            <w:pPr>
              <w:jc w:val="right"/>
              <w:rPr>
                <w:rFonts w:asciiTheme="majorBidi" w:hAnsiTheme="majorBidi" w:cstheme="majorBidi"/>
                <w:b/>
                <w:bCs/>
                <w:sz w:val="28"/>
                <w:szCs w:val="28"/>
                <w:rtl/>
                <w:lang w:bidi="ar-JO"/>
              </w:rPr>
            </w:pPr>
            <w:r w:rsidRPr="00657252">
              <w:rPr>
                <w:rFonts w:ascii="Times New Roman" w:eastAsia="Times New Roman" w:hAnsi="Times New Roman" w:cs="Times New Roman"/>
                <w:b/>
                <w:bCs/>
                <w:sz w:val="24"/>
                <w:szCs w:val="24"/>
                <w:lang w:eastAsia="ar-SA"/>
              </w:rPr>
              <w:t>Prepare the mandatory financial statements, according to the IAS/IFRS.</w:t>
            </w:r>
          </w:p>
        </w:tc>
      </w:tr>
    </w:tbl>
    <w:p w:rsidR="00824B0B" w:rsidRPr="00C67C39" w:rsidRDefault="00824B0B" w:rsidP="00C04891">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K1/K2</w:t>
            </w:r>
            <w:r w:rsidR="003868B5">
              <w:rPr>
                <w:rFonts w:asciiTheme="majorBidi" w:hAnsiTheme="majorBidi" w:cstheme="majorBidi"/>
                <w:b/>
                <w:bCs/>
                <w:sz w:val="24"/>
                <w:szCs w:val="24"/>
                <w:lang w:bidi="ar-JO"/>
              </w:rPr>
              <w:t>/k3</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sidR="00A0633D">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C1/C2/S1</w:t>
            </w:r>
          </w:p>
        </w:tc>
        <w:tc>
          <w:tcPr>
            <w:tcW w:w="1985" w:type="dxa"/>
          </w:tcPr>
          <w:p w:rsidR="0089687B" w:rsidRPr="00194281" w:rsidRDefault="00305C63"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Continue </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sid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2036AB"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89687B" w:rsidP="00F71B6C">
            <w:pPr>
              <w:jc w:val="center"/>
              <w:rPr>
                <w:rFonts w:asciiTheme="majorBidi" w:hAnsiTheme="majorBidi" w:cstheme="majorBidi"/>
                <w:b/>
                <w:bCs/>
                <w:sz w:val="24"/>
                <w:szCs w:val="24"/>
                <w:rtl/>
                <w:lang w:bidi="ar-JO"/>
              </w:rPr>
            </w:pPr>
          </w:p>
        </w:tc>
        <w:tc>
          <w:tcPr>
            <w:tcW w:w="1985" w:type="dxa"/>
          </w:tcPr>
          <w:p w:rsidR="0089687B" w:rsidRPr="00194281" w:rsidRDefault="0089687B" w:rsidP="00F71B6C">
            <w:pPr>
              <w:jc w:val="center"/>
              <w:rPr>
                <w:rFonts w:asciiTheme="majorBidi" w:hAnsiTheme="majorBidi" w:cstheme="majorBidi"/>
                <w:b/>
                <w:bCs/>
                <w:sz w:val="24"/>
                <w:szCs w:val="24"/>
                <w:rtl/>
                <w:lang w:bidi="ar-JO"/>
              </w:rPr>
            </w:pP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xml:space="preserve">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class and out</w:t>
      </w:r>
      <w:r w:rsidR="00305C63">
        <w:rPr>
          <w:rFonts w:asciiTheme="majorBidi" w:hAnsiTheme="majorBidi" w:cstheme="majorBidi"/>
          <w:lang w:bidi="ar-JO"/>
        </w:rPr>
        <w:t>-of-</w:t>
      </w:r>
      <w:r w:rsidR="00D955DA" w:rsidRPr="00C67C39">
        <w:rPr>
          <w:rFonts w:asciiTheme="majorBidi" w:hAnsiTheme="majorBidi" w:cstheme="majorBidi"/>
          <w:lang w:bidi="ar-JO"/>
        </w:rPr>
        <w:t xml:space="preserve">class </w:t>
      </w:r>
      <w:r w:rsidR="001722DF" w:rsidRPr="00C67C39">
        <w:rPr>
          <w:rFonts w:asciiTheme="majorBidi" w:hAnsiTheme="majorBidi" w:cstheme="majorBidi"/>
          <w:lang w:bidi="ar-JO"/>
        </w:rPr>
        <w:t>assignment</w:t>
      </w:r>
      <w:r w:rsidR="00305C63">
        <w:rPr>
          <w:rFonts w:asciiTheme="majorBidi" w:hAnsiTheme="majorBidi" w:cstheme="majorBidi"/>
          <w:lang w:bidi="ar-JO"/>
        </w:rPr>
        <w:t>s</w:t>
      </w:r>
      <w:r w:rsidR="001722DF" w:rsidRPr="00C67C39">
        <w:rPr>
          <w:rFonts w:asciiTheme="majorBidi" w:hAnsiTheme="majorBidi" w:cstheme="majorBidi"/>
          <w:lang w:bidi="ar-JO"/>
        </w:rPr>
        <w:t xml:space="preserve">,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videotaped assignment, group</w:t>
      </w:r>
      <w:r w:rsidR="00305C63">
        <w:rPr>
          <w:rFonts w:asciiTheme="majorBidi" w:hAnsiTheme="majorBidi" w:cstheme="majorBidi"/>
          <w:lang w:bidi="ar-JO"/>
        </w:rPr>
        <w:t>,</w:t>
      </w:r>
      <w:r w:rsidR="001722DF" w:rsidRPr="00C67C39">
        <w:rPr>
          <w:rFonts w:asciiTheme="majorBidi" w:hAnsiTheme="majorBidi" w:cstheme="majorBidi"/>
          <w:lang w:bidi="ar-JO"/>
        </w:rPr>
        <w:t xml:space="preserve">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06145B" w:rsidRDefault="001722DF" w:rsidP="00A0633D">
      <w:pPr>
        <w:bidi w:val="0"/>
        <w:ind w:left="-334"/>
        <w:jc w:val="both"/>
        <w:rPr>
          <w:rFonts w:asciiTheme="majorBidi" w:hAnsiTheme="majorBidi" w:cstheme="majorBidi"/>
          <w:lang w:bidi="ar-JO"/>
        </w:rPr>
      </w:pPr>
      <w:r w:rsidRPr="00C67C39">
        <w:rPr>
          <w:rFonts w:asciiTheme="majorBidi" w:hAnsiTheme="majorBidi" w:cstheme="majorBidi"/>
          <w:lang w:bidi="ar-JO"/>
        </w:rPr>
        <w:t xml:space="preserve"> </w:t>
      </w:r>
    </w:p>
    <w:p w:rsidR="002B3E12" w:rsidRDefault="002B3E12" w:rsidP="002B3E12">
      <w:pPr>
        <w:bidi w:val="0"/>
        <w:ind w:left="-334"/>
        <w:jc w:val="both"/>
        <w:rPr>
          <w:rFonts w:asciiTheme="majorBidi" w:hAnsiTheme="majorBidi" w:cstheme="majorBidi"/>
          <w:lang w:bidi="ar-JO"/>
        </w:rPr>
      </w:pPr>
    </w:p>
    <w:p w:rsidR="002B3E12" w:rsidRDefault="002B3E12" w:rsidP="002B3E12">
      <w:pPr>
        <w:bidi w:val="0"/>
        <w:ind w:left="-334"/>
        <w:jc w:val="both"/>
        <w:rPr>
          <w:rFonts w:asciiTheme="majorBidi" w:hAnsiTheme="majorBidi" w:cstheme="majorBidi"/>
          <w:lang w:bidi="ar-JO"/>
        </w:rPr>
      </w:pPr>
    </w:p>
    <w:p w:rsidR="002036AB" w:rsidRDefault="002036AB" w:rsidP="002036AB">
      <w:pPr>
        <w:bidi w:val="0"/>
        <w:ind w:left="-334"/>
        <w:jc w:val="both"/>
        <w:rPr>
          <w:rFonts w:asciiTheme="majorBidi" w:hAnsiTheme="majorBidi" w:cstheme="majorBidi"/>
          <w:lang w:bidi="ar-JO"/>
        </w:rPr>
      </w:pPr>
    </w:p>
    <w:p w:rsidR="002036AB" w:rsidRPr="00C67C39" w:rsidRDefault="002036AB" w:rsidP="002036AB">
      <w:pPr>
        <w:bidi w:val="0"/>
        <w:ind w:left="-334"/>
        <w:jc w:val="both"/>
        <w:rPr>
          <w:rFonts w:asciiTheme="majorBidi" w:hAnsiTheme="majorBidi" w:cstheme="majorBidi"/>
          <w:rtl/>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476" w:type="dxa"/>
        <w:tblLook w:val="04A0" w:firstRow="1" w:lastRow="0" w:firstColumn="1" w:lastColumn="0" w:noHBand="0" w:noVBand="1"/>
      </w:tblPr>
      <w:tblGrid>
        <w:gridCol w:w="1511"/>
        <w:gridCol w:w="1443"/>
        <w:gridCol w:w="5028"/>
        <w:gridCol w:w="1490"/>
      </w:tblGrid>
      <w:tr w:rsidR="005E4BC0" w:rsidRPr="00C67C39" w:rsidTr="00237632">
        <w:tc>
          <w:tcPr>
            <w:tcW w:w="151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02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9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237632">
        <w:tc>
          <w:tcPr>
            <w:tcW w:w="9472"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9D0FAD">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9D625F" w:rsidRPr="00C67C39" w:rsidTr="00237632">
        <w:tc>
          <w:tcPr>
            <w:tcW w:w="1511" w:type="dxa"/>
            <w:tcBorders>
              <w:left w:val="thickThinLargeGap" w:sz="2" w:space="0" w:color="auto"/>
              <w:right w:val="single" w:sz="4" w:space="0" w:color="auto"/>
            </w:tcBorders>
          </w:tcPr>
          <w:p w:rsidR="009D625F" w:rsidRPr="00FE3CE7" w:rsidRDefault="00CA366B" w:rsidP="002E466A">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1443" w:type="dxa"/>
            <w:tcBorders>
              <w:left w:val="single" w:sz="4" w:space="0" w:color="auto"/>
              <w:right w:val="single" w:sz="4" w:space="0" w:color="auto"/>
            </w:tcBorders>
          </w:tcPr>
          <w:p w:rsidR="009D625F" w:rsidRPr="00C67C39" w:rsidRDefault="002E466A" w:rsidP="002E466A">
            <w:pPr>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5028" w:type="dxa"/>
            <w:tcBorders>
              <w:left w:val="single" w:sz="4" w:space="0" w:color="auto"/>
              <w:right w:val="single" w:sz="4" w:space="0" w:color="auto"/>
            </w:tcBorders>
          </w:tcPr>
          <w:p w:rsidR="009D625F" w:rsidRPr="009D625F" w:rsidRDefault="003868B5" w:rsidP="003868B5">
            <w:pPr>
              <w:bidi w:val="0"/>
              <w:rPr>
                <w:rFonts w:asciiTheme="majorBidi" w:hAnsiTheme="majorBidi" w:cstheme="majorBidi"/>
              </w:rPr>
            </w:pPr>
            <w:r w:rsidRPr="003868B5">
              <w:rPr>
                <w:rFonts w:asciiTheme="majorBidi" w:hAnsiTheme="majorBidi" w:cstheme="majorBidi"/>
              </w:rPr>
              <w:t>Identify the relevant accounting issues confronted by business organizations that operate in the international arena</w:t>
            </w:r>
            <w:r w:rsidRPr="003868B5">
              <w:rPr>
                <w:rFonts w:asciiTheme="majorBidi" w:hAnsiTheme="majorBidi" w:cs="Times New Roman"/>
                <w:rtl/>
              </w:rPr>
              <w:t>.</w:t>
            </w:r>
          </w:p>
        </w:tc>
        <w:tc>
          <w:tcPr>
            <w:tcW w:w="1490" w:type="dxa"/>
            <w:tcBorders>
              <w:left w:val="single" w:sz="4" w:space="0" w:color="auto"/>
              <w:right w:val="thickThinLargeGap" w:sz="2" w:space="0" w:color="auto"/>
            </w:tcBorders>
          </w:tcPr>
          <w:p w:rsidR="009D625F" w:rsidRPr="00C67C39" w:rsidRDefault="009D625F" w:rsidP="00361538">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9D625F" w:rsidRPr="00C67C39" w:rsidTr="00237632">
        <w:tc>
          <w:tcPr>
            <w:tcW w:w="1511" w:type="dxa"/>
            <w:tcBorders>
              <w:left w:val="thickThinLargeGap" w:sz="2" w:space="0" w:color="auto"/>
              <w:right w:val="single" w:sz="4" w:space="0" w:color="auto"/>
            </w:tcBorders>
          </w:tcPr>
          <w:p w:rsidR="009D625F" w:rsidRPr="00FE3CE7" w:rsidRDefault="00CA366B" w:rsidP="00701AD7">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1443" w:type="dxa"/>
            <w:tcBorders>
              <w:left w:val="single" w:sz="4" w:space="0" w:color="auto"/>
              <w:right w:val="single" w:sz="4" w:space="0" w:color="auto"/>
            </w:tcBorders>
          </w:tcPr>
          <w:p w:rsidR="009D625F" w:rsidRPr="00C67C39" w:rsidRDefault="002E466A" w:rsidP="002E466A">
            <w:pPr>
              <w:tabs>
                <w:tab w:val="left" w:pos="1140"/>
              </w:tabs>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5028" w:type="dxa"/>
            <w:tcBorders>
              <w:left w:val="single" w:sz="4" w:space="0" w:color="auto"/>
              <w:right w:val="single" w:sz="4" w:space="0" w:color="auto"/>
            </w:tcBorders>
          </w:tcPr>
          <w:p w:rsidR="009D625F" w:rsidRPr="009D625F" w:rsidRDefault="009D625F" w:rsidP="009D625F">
            <w:pPr>
              <w:jc w:val="right"/>
              <w:rPr>
                <w:rFonts w:asciiTheme="majorBidi" w:hAnsiTheme="majorBidi" w:cstheme="majorBidi"/>
              </w:rPr>
            </w:pPr>
            <w:r w:rsidRPr="009D625F">
              <w:rPr>
                <w:rFonts w:asciiTheme="majorBidi" w:hAnsiTheme="majorBidi" w:cstheme="majorBidi"/>
              </w:rPr>
              <w:t xml:space="preserve">Ability to understand and define the conceptual framework of international accounting standards and present financial statements based on international accounting standards.                                                </w:t>
            </w:r>
            <w:r>
              <w:rPr>
                <w:rFonts w:asciiTheme="majorBidi" w:hAnsiTheme="majorBidi" w:cstheme="majorBidi"/>
              </w:rPr>
              <w:t xml:space="preserve">       </w:t>
            </w:r>
          </w:p>
        </w:tc>
        <w:tc>
          <w:tcPr>
            <w:tcW w:w="1490" w:type="dxa"/>
            <w:tcBorders>
              <w:left w:val="single" w:sz="4" w:space="0" w:color="auto"/>
              <w:right w:val="thickThinLargeGap" w:sz="2" w:space="0" w:color="auto"/>
            </w:tcBorders>
          </w:tcPr>
          <w:p w:rsidR="009D625F" w:rsidRPr="00C67C39" w:rsidRDefault="00CB626E" w:rsidP="00361538">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237632" w:rsidRPr="00C67C39" w:rsidTr="00237632">
        <w:tc>
          <w:tcPr>
            <w:tcW w:w="1511" w:type="dxa"/>
            <w:tcBorders>
              <w:left w:val="thickThinLargeGap" w:sz="2" w:space="0" w:color="auto"/>
              <w:right w:val="single" w:sz="4" w:space="0" w:color="auto"/>
            </w:tcBorders>
          </w:tcPr>
          <w:p w:rsidR="00237632" w:rsidRPr="00237632" w:rsidRDefault="00237632" w:rsidP="00237632">
            <w:pPr>
              <w:bidi w:val="0"/>
              <w:jc w:val="center"/>
              <w:rPr>
                <w:rFonts w:asciiTheme="majorBidi" w:hAnsiTheme="majorBidi" w:cstheme="majorBidi"/>
                <w:b/>
                <w:bCs/>
                <w:sz w:val="24"/>
                <w:szCs w:val="24"/>
                <w:lang w:bidi="ar-JO"/>
              </w:rPr>
            </w:pPr>
            <w:r w:rsidRPr="00237632">
              <w:rPr>
                <w:b/>
                <w:bCs/>
              </w:rPr>
              <w:t>Exam</w:t>
            </w:r>
          </w:p>
        </w:tc>
        <w:tc>
          <w:tcPr>
            <w:tcW w:w="1443" w:type="dxa"/>
            <w:tcBorders>
              <w:left w:val="single" w:sz="4" w:space="0" w:color="auto"/>
              <w:right w:val="single" w:sz="4" w:space="0" w:color="auto"/>
            </w:tcBorders>
          </w:tcPr>
          <w:p w:rsidR="00237632" w:rsidRPr="00237632" w:rsidRDefault="00237632" w:rsidP="00237632">
            <w:pPr>
              <w:tabs>
                <w:tab w:val="left" w:pos="1140"/>
              </w:tabs>
              <w:jc w:val="center"/>
              <w:rPr>
                <w:rFonts w:asciiTheme="majorBidi" w:hAnsiTheme="majorBidi" w:cstheme="majorBidi"/>
                <w:b/>
                <w:bCs/>
                <w:sz w:val="24"/>
                <w:szCs w:val="24"/>
                <w:lang w:bidi="ar-JO"/>
              </w:rPr>
            </w:pPr>
            <w:r w:rsidRPr="00237632">
              <w:rPr>
                <w:b/>
                <w:bCs/>
              </w:rPr>
              <w:t>Direct Instruction/ Flipped Classroom</w:t>
            </w:r>
          </w:p>
        </w:tc>
        <w:tc>
          <w:tcPr>
            <w:tcW w:w="5028" w:type="dxa"/>
            <w:tcBorders>
              <w:left w:val="single" w:sz="4" w:space="0" w:color="auto"/>
              <w:right w:val="single" w:sz="4" w:space="0" w:color="auto"/>
            </w:tcBorders>
          </w:tcPr>
          <w:p w:rsidR="00237632" w:rsidRPr="009D625F" w:rsidRDefault="00237632" w:rsidP="00237632">
            <w:pPr>
              <w:jc w:val="right"/>
              <w:rPr>
                <w:rFonts w:asciiTheme="majorBidi" w:hAnsiTheme="majorBidi" w:cstheme="majorBidi"/>
              </w:rPr>
            </w:pPr>
            <w:r w:rsidRPr="003868B5">
              <w:rPr>
                <w:rFonts w:asciiTheme="majorBidi" w:hAnsiTheme="majorBidi" w:cstheme="majorBidi"/>
              </w:rPr>
              <w:t>Analyze the differences which exist in accounting standards and practices internationally</w:t>
            </w:r>
          </w:p>
        </w:tc>
        <w:tc>
          <w:tcPr>
            <w:tcW w:w="1490" w:type="dxa"/>
            <w:tcBorders>
              <w:left w:val="single" w:sz="4" w:space="0" w:color="auto"/>
              <w:right w:val="thickThinLargeGap" w:sz="2" w:space="0" w:color="auto"/>
            </w:tcBorders>
          </w:tcPr>
          <w:p w:rsidR="00237632" w:rsidRDefault="00237632" w:rsidP="0023763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r>
      <w:tr w:rsidR="005E4BC0" w:rsidRPr="00C67C39" w:rsidTr="00237632">
        <w:tc>
          <w:tcPr>
            <w:tcW w:w="9472" w:type="dxa"/>
            <w:gridSpan w:val="4"/>
            <w:tcBorders>
              <w:left w:val="thickThinLargeGap" w:sz="2" w:space="0" w:color="auto"/>
              <w:right w:val="thickThinLargeGap" w:sz="2" w:space="0" w:color="auto"/>
            </w:tcBorders>
            <w:shd w:val="clear" w:color="auto" w:fill="F2F2F2" w:themeFill="background1" w:themeFillShade="F2"/>
          </w:tcPr>
          <w:p w:rsidR="005E4BC0" w:rsidRPr="00FE3CE7" w:rsidRDefault="005E4BC0" w:rsidP="005E4BC0">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 xml:space="preserve">Skills </w:t>
            </w:r>
          </w:p>
        </w:tc>
      </w:tr>
      <w:tr w:rsidR="005E4BC0" w:rsidRPr="00C67C39" w:rsidTr="00237632">
        <w:tc>
          <w:tcPr>
            <w:tcW w:w="1511" w:type="dxa"/>
            <w:tcBorders>
              <w:left w:val="thickThinLargeGap" w:sz="2" w:space="0" w:color="auto"/>
              <w:right w:val="single" w:sz="4" w:space="0" w:color="auto"/>
            </w:tcBorders>
          </w:tcPr>
          <w:p w:rsidR="005E4BC0" w:rsidRPr="00FE3CE7" w:rsidRDefault="00CA366B" w:rsidP="009D0FAD">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Project Based Learning</w:t>
            </w:r>
          </w:p>
        </w:tc>
        <w:tc>
          <w:tcPr>
            <w:tcW w:w="1443" w:type="dxa"/>
            <w:tcBorders>
              <w:left w:val="single" w:sz="4" w:space="0" w:color="auto"/>
              <w:right w:val="single" w:sz="4" w:space="0" w:color="auto"/>
            </w:tcBorders>
          </w:tcPr>
          <w:p w:rsidR="005E4BC0" w:rsidRPr="003E7642" w:rsidRDefault="00824A16" w:rsidP="003E76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Class A</w:t>
            </w:r>
            <w:r w:rsidR="003E7642" w:rsidRPr="003E7642">
              <w:rPr>
                <w:rFonts w:asciiTheme="majorBidi" w:hAnsiTheme="majorBidi" w:cstheme="majorBidi"/>
                <w:b/>
                <w:bCs/>
                <w:sz w:val="24"/>
                <w:szCs w:val="24"/>
                <w:lang w:bidi="ar-JO"/>
              </w:rPr>
              <w:t>ssignment</w:t>
            </w:r>
          </w:p>
        </w:tc>
        <w:tc>
          <w:tcPr>
            <w:tcW w:w="5028" w:type="dxa"/>
            <w:tcBorders>
              <w:left w:val="single" w:sz="4" w:space="0" w:color="auto"/>
              <w:right w:val="single" w:sz="4" w:space="0" w:color="auto"/>
            </w:tcBorders>
          </w:tcPr>
          <w:p w:rsidR="005E4BC0" w:rsidRPr="00C67C39" w:rsidRDefault="009D625F" w:rsidP="009D625F">
            <w:pPr>
              <w:jc w:val="right"/>
              <w:rPr>
                <w:rFonts w:asciiTheme="majorBidi" w:hAnsiTheme="majorBidi" w:cstheme="majorBidi"/>
                <w:sz w:val="28"/>
                <w:szCs w:val="28"/>
                <w:rtl/>
                <w:lang w:bidi="ar-JO"/>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w:t>
            </w:r>
            <w:r w:rsidR="00DB118A">
              <w:rPr>
                <w:rFonts w:asciiTheme="majorBidi" w:hAnsiTheme="majorBidi" w:cstheme="majorBidi"/>
                <w:sz w:val="24"/>
                <w:szCs w:val="24"/>
                <w:lang w:bidi="ar-JO"/>
              </w:rPr>
              <w:t>,</w:t>
            </w:r>
            <w:r w:rsidRPr="00556B35">
              <w:rPr>
                <w:rFonts w:asciiTheme="majorBidi" w:hAnsiTheme="majorBidi" w:cstheme="majorBidi"/>
                <w:sz w:val="24"/>
                <w:szCs w:val="24"/>
                <w:lang w:bidi="ar-JO"/>
              </w:rPr>
              <w:t xml:space="preserve"> and impairment of assets.</w:t>
            </w:r>
          </w:p>
        </w:tc>
        <w:tc>
          <w:tcPr>
            <w:tcW w:w="1490" w:type="dxa"/>
            <w:tcBorders>
              <w:left w:val="single" w:sz="4" w:space="0" w:color="auto"/>
              <w:right w:val="thickThinLargeGap" w:sz="2" w:space="0" w:color="auto"/>
            </w:tcBorders>
          </w:tcPr>
          <w:p w:rsidR="005E4BC0" w:rsidRPr="00C67C39" w:rsidRDefault="005E4BC0" w:rsidP="0037455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5E4BC0" w:rsidRPr="00C67C39" w:rsidTr="00237632">
        <w:tc>
          <w:tcPr>
            <w:tcW w:w="9472" w:type="dxa"/>
            <w:gridSpan w:val="4"/>
            <w:tcBorders>
              <w:left w:val="thickThinLargeGap" w:sz="2" w:space="0" w:color="auto"/>
              <w:right w:val="thickThinLargeGap" w:sz="2" w:space="0" w:color="auto"/>
            </w:tcBorders>
            <w:shd w:val="clear" w:color="auto" w:fill="F2F2F2" w:themeFill="background1" w:themeFillShade="F2"/>
          </w:tcPr>
          <w:p w:rsidR="005E4BC0" w:rsidRPr="00FE3CE7" w:rsidRDefault="005E4BC0" w:rsidP="009D0FAD">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Competencies</w:t>
            </w:r>
          </w:p>
        </w:tc>
      </w:tr>
      <w:tr w:rsidR="005E4BC0" w:rsidRPr="00C67C39" w:rsidTr="00237632">
        <w:tc>
          <w:tcPr>
            <w:tcW w:w="1511" w:type="dxa"/>
            <w:tcBorders>
              <w:left w:val="thickThinLargeGap" w:sz="2" w:space="0" w:color="auto"/>
              <w:right w:val="single" w:sz="4" w:space="0" w:color="auto"/>
            </w:tcBorders>
          </w:tcPr>
          <w:p w:rsidR="005E4BC0" w:rsidRPr="00FE3CE7" w:rsidRDefault="00CA366B" w:rsidP="00BC4292">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Class Assignment</w:t>
            </w:r>
          </w:p>
        </w:tc>
        <w:tc>
          <w:tcPr>
            <w:tcW w:w="1443" w:type="dxa"/>
            <w:tcBorders>
              <w:left w:val="single" w:sz="4" w:space="0" w:color="auto"/>
              <w:right w:val="single" w:sz="4" w:space="0" w:color="auto"/>
            </w:tcBorders>
          </w:tcPr>
          <w:p w:rsidR="005E4BC0" w:rsidRPr="00C67C39" w:rsidRDefault="00824A16" w:rsidP="002E466A">
            <w:pPr>
              <w:jc w:val="center"/>
              <w:rPr>
                <w:rFonts w:asciiTheme="majorBidi" w:hAnsiTheme="majorBidi" w:cstheme="majorBidi"/>
                <w:sz w:val="24"/>
                <w:szCs w:val="24"/>
                <w:rtl/>
                <w:lang w:bidi="ar-JO"/>
              </w:rPr>
            </w:pPr>
            <w:r>
              <w:rPr>
                <w:rFonts w:asciiTheme="majorBidi" w:hAnsiTheme="majorBidi" w:cstheme="majorBidi"/>
                <w:b/>
                <w:bCs/>
                <w:lang w:bidi="ar-JO"/>
              </w:rPr>
              <w:t>Group R</w:t>
            </w:r>
            <w:r w:rsidR="002E466A" w:rsidRPr="00021DF7">
              <w:rPr>
                <w:rFonts w:asciiTheme="majorBidi" w:hAnsiTheme="majorBidi" w:cstheme="majorBidi"/>
                <w:b/>
                <w:bCs/>
                <w:lang w:bidi="ar-JO"/>
              </w:rPr>
              <w:t>eport</w:t>
            </w:r>
          </w:p>
        </w:tc>
        <w:tc>
          <w:tcPr>
            <w:tcW w:w="5028" w:type="dxa"/>
            <w:tcBorders>
              <w:left w:val="single" w:sz="4" w:space="0" w:color="auto"/>
              <w:right w:val="single" w:sz="4" w:space="0" w:color="auto"/>
            </w:tcBorders>
          </w:tcPr>
          <w:p w:rsidR="005E4BC0" w:rsidRPr="00C67C39" w:rsidRDefault="009D625F" w:rsidP="009D625F">
            <w:pPr>
              <w:jc w:val="right"/>
              <w:rPr>
                <w:rFonts w:asciiTheme="majorBidi" w:hAnsiTheme="majorBidi" w:cstheme="majorBidi"/>
                <w:sz w:val="28"/>
                <w:szCs w:val="28"/>
                <w:rtl/>
                <w:lang w:bidi="ar-JO"/>
              </w:rPr>
            </w:pPr>
            <w:r w:rsidRPr="00556B35">
              <w:rPr>
                <w:rFonts w:ascii="Times New Roman" w:eastAsia="Times New Roman" w:hAnsi="Times New Roman" w:cs="Times New Roman"/>
                <w:sz w:val="24"/>
                <w:szCs w:val="24"/>
                <w:lang w:eastAsia="ar-SA"/>
              </w:rPr>
              <w:t>Prepare the mandatory financial statements, according to the IAS/IFRS  principles.</w:t>
            </w:r>
          </w:p>
        </w:tc>
        <w:tc>
          <w:tcPr>
            <w:tcW w:w="1490" w:type="dxa"/>
            <w:tcBorders>
              <w:left w:val="single" w:sz="4" w:space="0" w:color="auto"/>
              <w:right w:val="thickThinLargeGap" w:sz="2" w:space="0" w:color="auto"/>
            </w:tcBorders>
          </w:tcPr>
          <w:p w:rsidR="005E4BC0" w:rsidRPr="00C67C39" w:rsidRDefault="005E4BC0"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5E4BC0" w:rsidRPr="00C67C39" w:rsidTr="00237632">
        <w:tc>
          <w:tcPr>
            <w:tcW w:w="1511" w:type="dxa"/>
            <w:tcBorders>
              <w:left w:val="thickThinLargeGap" w:sz="2" w:space="0" w:color="auto"/>
              <w:bottom w:val="single" w:sz="4" w:space="0" w:color="auto"/>
              <w:right w:val="single" w:sz="4" w:space="0" w:color="auto"/>
            </w:tcBorders>
          </w:tcPr>
          <w:p w:rsidR="00CA366B" w:rsidRPr="00FE3CE7" w:rsidRDefault="00A81564" w:rsidP="00CA366B">
            <w:pPr>
              <w:bidi w:val="0"/>
              <w:jc w:val="both"/>
              <w:rPr>
                <w:rFonts w:asciiTheme="majorBidi" w:hAnsiTheme="majorBidi" w:cstheme="majorBidi"/>
                <w:b/>
                <w:bCs/>
                <w:sz w:val="20"/>
                <w:szCs w:val="20"/>
                <w:lang w:bidi="ar-JO"/>
              </w:rPr>
            </w:pPr>
            <w:r>
              <w:rPr>
                <w:rFonts w:asciiTheme="majorBidi" w:hAnsiTheme="majorBidi" w:cstheme="majorBidi"/>
                <w:b/>
                <w:bCs/>
                <w:sz w:val="20"/>
                <w:szCs w:val="20"/>
                <w:lang w:bidi="ar-JO"/>
              </w:rPr>
              <w:t>Group Project</w:t>
            </w:r>
            <w:r w:rsidR="00CA366B" w:rsidRPr="00FE3CE7">
              <w:rPr>
                <w:rFonts w:asciiTheme="majorBidi" w:hAnsiTheme="majorBidi" w:cstheme="majorBidi"/>
                <w:b/>
                <w:bCs/>
                <w:sz w:val="20"/>
                <w:szCs w:val="20"/>
                <w:lang w:bidi="ar-JO"/>
              </w:rPr>
              <w:t xml:space="preserve"> </w:t>
            </w:r>
          </w:p>
          <w:p w:rsidR="005E4BC0" w:rsidRPr="00CA366B" w:rsidRDefault="005E4BC0" w:rsidP="00BC4292">
            <w:pPr>
              <w:jc w:val="center"/>
              <w:rPr>
                <w:rFonts w:asciiTheme="majorBidi" w:hAnsiTheme="majorBidi" w:cstheme="majorBidi"/>
                <w:sz w:val="24"/>
                <w:szCs w:val="24"/>
                <w:lang w:bidi="ar-JO"/>
              </w:rPr>
            </w:pPr>
          </w:p>
        </w:tc>
        <w:tc>
          <w:tcPr>
            <w:tcW w:w="1443" w:type="dxa"/>
            <w:tcBorders>
              <w:left w:val="single" w:sz="4" w:space="0" w:color="auto"/>
              <w:bottom w:val="single" w:sz="4" w:space="0" w:color="auto"/>
              <w:right w:val="single" w:sz="4" w:space="0" w:color="auto"/>
            </w:tcBorders>
          </w:tcPr>
          <w:p w:rsidR="005E4BC0" w:rsidRPr="00C67C39" w:rsidRDefault="002E466A" w:rsidP="002E466A">
            <w:pPr>
              <w:jc w:val="center"/>
              <w:rPr>
                <w:rFonts w:asciiTheme="majorBidi" w:hAnsiTheme="majorBidi" w:cstheme="majorBidi"/>
                <w:sz w:val="24"/>
                <w:szCs w:val="24"/>
                <w:rtl/>
                <w:lang w:bidi="ar-JO"/>
              </w:rPr>
            </w:pPr>
            <w:r>
              <w:rPr>
                <w:rFonts w:asciiTheme="majorBidi" w:hAnsiTheme="majorBidi" w:cstheme="majorBidi"/>
                <w:b/>
                <w:bCs/>
                <w:lang w:bidi="ar-JO"/>
              </w:rPr>
              <w:t>Group</w:t>
            </w:r>
            <w:r w:rsidR="00824A16">
              <w:rPr>
                <w:rFonts w:asciiTheme="majorBidi" w:hAnsiTheme="majorBidi" w:cstheme="majorBidi"/>
                <w:b/>
                <w:bCs/>
                <w:lang w:bidi="ar-JO"/>
              </w:rPr>
              <w:t xml:space="preserve"> P</w:t>
            </w:r>
            <w:r w:rsidRPr="00021DF7">
              <w:rPr>
                <w:rFonts w:asciiTheme="majorBidi" w:hAnsiTheme="majorBidi" w:cstheme="majorBidi"/>
                <w:b/>
                <w:bCs/>
                <w:lang w:bidi="ar-JO"/>
              </w:rPr>
              <w:t>resentation</w:t>
            </w:r>
          </w:p>
        </w:tc>
        <w:tc>
          <w:tcPr>
            <w:tcW w:w="5028" w:type="dxa"/>
            <w:tcBorders>
              <w:left w:val="single" w:sz="4" w:space="0" w:color="auto"/>
              <w:bottom w:val="single" w:sz="4" w:space="0" w:color="auto"/>
              <w:right w:val="single" w:sz="4" w:space="0" w:color="auto"/>
            </w:tcBorders>
          </w:tcPr>
          <w:p w:rsidR="005E4BC0" w:rsidRPr="00C67C39" w:rsidRDefault="00CA366B" w:rsidP="00CA366B">
            <w:pPr>
              <w:jc w:val="right"/>
              <w:rPr>
                <w:rFonts w:asciiTheme="majorBidi" w:hAnsiTheme="majorBidi" w:cstheme="majorBidi"/>
                <w:sz w:val="28"/>
                <w:szCs w:val="28"/>
                <w:rtl/>
                <w:lang w:bidi="ar-JO"/>
              </w:rPr>
            </w:pPr>
            <w:r w:rsidRPr="00556B35">
              <w:rPr>
                <w:rFonts w:ascii="Times New Roman" w:eastAsia="Times New Roman" w:hAnsi="Times New Roman" w:cs="Times New Roman"/>
                <w:sz w:val="24"/>
                <w:szCs w:val="24"/>
                <w:lang w:eastAsia="ar-SA"/>
              </w:rPr>
              <w:t xml:space="preserve">Students demonstrate their oral communication skills in </w:t>
            </w:r>
            <w:r w:rsidR="00DB118A">
              <w:rPr>
                <w:rFonts w:ascii="Times New Roman" w:eastAsia="Times New Roman" w:hAnsi="Times New Roman" w:cs="Times New Roman"/>
                <w:sz w:val="24"/>
                <w:szCs w:val="24"/>
                <w:lang w:eastAsia="ar-SA"/>
              </w:rPr>
              <w:t xml:space="preserve">a </w:t>
            </w:r>
            <w:r w:rsidRPr="00556B35">
              <w:rPr>
                <w:rFonts w:ascii="Times New Roman" w:eastAsia="Times New Roman" w:hAnsi="Times New Roman" w:cs="Times New Roman"/>
                <w:sz w:val="24"/>
                <w:szCs w:val="24"/>
                <w:lang w:eastAsia="ar-SA"/>
              </w:rPr>
              <w:t>group presentation.</w:t>
            </w:r>
          </w:p>
        </w:tc>
        <w:tc>
          <w:tcPr>
            <w:tcW w:w="1490" w:type="dxa"/>
            <w:tcBorders>
              <w:left w:val="single" w:sz="4" w:space="0" w:color="auto"/>
              <w:bottom w:val="single" w:sz="4" w:space="0" w:color="auto"/>
              <w:right w:val="thickThinLargeGap" w:sz="2" w:space="0" w:color="auto"/>
            </w:tcBorders>
          </w:tcPr>
          <w:p w:rsidR="005E4BC0" w:rsidRPr="00C67C39" w:rsidRDefault="005E4BC0"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lass, project</w:t>
      </w:r>
      <w:r w:rsidR="00DB118A">
        <w:rPr>
          <w:rFonts w:asciiTheme="majorBidi" w:hAnsiTheme="majorBidi" w:cstheme="majorBidi"/>
          <w:sz w:val="20"/>
          <w:szCs w:val="20"/>
          <w:lang w:bidi="ar-JO"/>
        </w:rPr>
        <w:t>-</w:t>
      </w:r>
      <w:r w:rsidRPr="00A0633D">
        <w:rPr>
          <w:rFonts w:asciiTheme="majorBidi" w:hAnsiTheme="majorBidi" w:cstheme="majorBidi"/>
          <w:sz w:val="20"/>
          <w:szCs w:val="20"/>
          <w:lang w:bidi="ar-JO"/>
        </w:rPr>
        <w:t>based learning, problem</w:t>
      </w:r>
      <w:r w:rsidR="00DB118A">
        <w:rPr>
          <w:rFonts w:asciiTheme="majorBidi" w:hAnsiTheme="majorBidi" w:cstheme="majorBidi"/>
          <w:sz w:val="20"/>
          <w:szCs w:val="20"/>
          <w:lang w:bidi="ar-JO"/>
        </w:rPr>
        <w:t>-</w:t>
      </w:r>
      <w:r w:rsidRPr="00A0633D">
        <w:rPr>
          <w:rFonts w:asciiTheme="majorBidi" w:hAnsiTheme="majorBidi" w:cstheme="majorBidi"/>
          <w:sz w:val="20"/>
          <w:szCs w:val="20"/>
          <w:lang w:bidi="ar-JO"/>
        </w:rPr>
        <w:t>solving</w:t>
      </w:r>
      <w:r w:rsidR="00DB118A">
        <w:rPr>
          <w:rFonts w:asciiTheme="majorBidi" w:hAnsiTheme="majorBidi" w:cstheme="majorBidi"/>
          <w:sz w:val="20"/>
          <w:szCs w:val="20"/>
          <w:lang w:bidi="ar-JO"/>
        </w:rPr>
        <w:t>-</w:t>
      </w:r>
      <w:r w:rsidRPr="00A0633D">
        <w:rPr>
          <w:rFonts w:asciiTheme="majorBidi" w:hAnsiTheme="majorBidi" w:cstheme="majorBidi"/>
          <w:sz w:val="20"/>
          <w:szCs w:val="20"/>
          <w:lang w:bidi="ar-JO"/>
        </w:rPr>
        <w:t xml:space="preserve">based learning, </w:t>
      </w:r>
      <w:r w:rsidR="00DB118A">
        <w:rPr>
          <w:rFonts w:asciiTheme="majorBidi" w:hAnsiTheme="majorBidi" w:cstheme="majorBidi"/>
          <w:sz w:val="20"/>
          <w:szCs w:val="20"/>
          <w:lang w:bidi="ar-JO"/>
        </w:rPr>
        <w:t xml:space="preserve">and </w:t>
      </w:r>
      <w:r w:rsidRPr="00A0633D">
        <w:rPr>
          <w:rFonts w:asciiTheme="majorBidi" w:hAnsiTheme="majorBidi" w:cstheme="majorBidi"/>
          <w:sz w:val="20"/>
          <w:szCs w:val="20"/>
          <w:lang w:bidi="ar-JO"/>
        </w:rPr>
        <w:t>collaborati</w:t>
      </w:r>
      <w:r w:rsidR="00DB118A">
        <w:rPr>
          <w:rFonts w:asciiTheme="majorBidi" w:hAnsiTheme="majorBidi" w:cstheme="majorBidi"/>
          <w:sz w:val="20"/>
          <w:szCs w:val="20"/>
          <w:lang w:bidi="ar-JO"/>
        </w:rPr>
        <w:t>ve</w:t>
      </w:r>
      <w:r w:rsidRPr="00A0633D">
        <w:rPr>
          <w:rFonts w:asciiTheme="majorBidi" w:hAnsiTheme="majorBidi" w:cstheme="majorBidi"/>
          <w:sz w:val="20"/>
          <w:szCs w:val="20"/>
          <w:lang w:bidi="ar-JO"/>
        </w:rPr>
        <w:t xml:space="preserve">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quizzes, in-class and out</w:t>
      </w:r>
      <w:r w:rsidR="00DB118A">
        <w:rPr>
          <w:rFonts w:asciiTheme="majorBidi" w:hAnsiTheme="majorBidi" w:cstheme="majorBidi"/>
          <w:sz w:val="20"/>
          <w:szCs w:val="20"/>
          <w:lang w:bidi="ar-JO"/>
        </w:rPr>
        <w:t>-of-</w:t>
      </w:r>
      <w:r w:rsidR="00A0633D" w:rsidRPr="00A0633D">
        <w:rPr>
          <w:rFonts w:asciiTheme="majorBidi" w:hAnsiTheme="majorBidi" w:cstheme="majorBidi"/>
          <w:sz w:val="20"/>
          <w:szCs w:val="20"/>
          <w:lang w:bidi="ar-JO"/>
        </w:rPr>
        <w:t xml:space="preserve">class assignments, presentations, reports, videotaped assignments, </w:t>
      </w:r>
      <w:r w:rsidR="00DB118A">
        <w:rPr>
          <w:rFonts w:asciiTheme="majorBidi" w:hAnsiTheme="majorBidi" w:cstheme="majorBidi"/>
          <w:sz w:val="20"/>
          <w:szCs w:val="20"/>
          <w:lang w:bidi="ar-JO"/>
        </w:rPr>
        <w:t xml:space="preserve">and </w:t>
      </w:r>
      <w:r w:rsidR="00A0633D" w:rsidRPr="00A0633D">
        <w:rPr>
          <w:rFonts w:asciiTheme="majorBidi" w:hAnsiTheme="majorBidi" w:cstheme="majorBidi"/>
          <w:sz w:val="20"/>
          <w:szCs w:val="20"/>
          <w:lang w:bidi="ar-JO"/>
        </w:rPr>
        <w:t xml:space="preserve">group or individual projects. </w:t>
      </w:r>
      <w:r w:rsidR="00CA366B">
        <w:rPr>
          <w:rFonts w:asciiTheme="majorBidi" w:hAnsiTheme="majorBidi" w:cstheme="majorBidi"/>
          <w:sz w:val="20"/>
          <w:szCs w:val="20"/>
          <w:lang w:bidi="ar-JO"/>
        </w:rPr>
        <w:t xml:space="preserve">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w:t>
      </w:r>
      <w:r w:rsidR="00DB118A">
        <w:rPr>
          <w:rFonts w:asciiTheme="majorBidi" w:hAnsiTheme="majorBidi" w:cstheme="majorBidi"/>
          <w:b/>
          <w:bCs/>
          <w:sz w:val="28"/>
          <w:szCs w:val="28"/>
          <w:lang w:bidi="ar-JO"/>
        </w:rPr>
        <w:t>i</w:t>
      </w:r>
      <w:r w:rsidRPr="00C67C39">
        <w:rPr>
          <w:rFonts w:asciiTheme="majorBidi" w:hAnsiTheme="majorBidi" w:cstheme="majorBidi"/>
          <w:b/>
          <w:bCs/>
          <w:sz w:val="28"/>
          <w:szCs w:val="28"/>
          <w:lang w:bidi="ar-JO"/>
        </w:rPr>
        <w:t>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CA366B" w:rsidRPr="00CA366B" w:rsidTr="00EA51C5">
        <w:tc>
          <w:tcPr>
            <w:tcW w:w="7625" w:type="dxa"/>
            <w:tcBorders>
              <w:top w:val="single" w:sz="4" w:space="0" w:color="auto"/>
              <w:bottom w:val="single" w:sz="4" w:space="0" w:color="auto"/>
              <w:right w:val="thinThickLargeGap" w:sz="2" w:space="0" w:color="auto"/>
            </w:tcBorders>
          </w:tcPr>
          <w:p w:rsidR="004C6DC8" w:rsidRPr="00CA366B" w:rsidRDefault="00603694" w:rsidP="00603694">
            <w:pPr>
              <w:bidi w:val="0"/>
              <w:rPr>
                <w:rFonts w:asciiTheme="majorBidi" w:hAnsiTheme="majorBidi" w:cstheme="majorBidi"/>
                <w:b/>
                <w:bCs/>
                <w:sz w:val="24"/>
                <w:szCs w:val="24"/>
                <w:rtl/>
                <w:lang w:bidi="ar-JO"/>
              </w:rPr>
            </w:pPr>
            <w:r w:rsidRPr="00CA366B">
              <w:rPr>
                <w:rFonts w:asciiTheme="majorBidi" w:hAnsiTheme="majorBidi" w:cstheme="majorBidi"/>
                <w:sz w:val="24"/>
                <w:szCs w:val="24"/>
                <w:lang w:bidi="ar-JO"/>
              </w:rPr>
              <w:t>The minimum pass for the course is (50%) and the minimum final mark is (35%)</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D374B0">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Passing </w:t>
            </w:r>
            <w:r w:rsidR="00D374B0" w:rsidRPr="00CA366B">
              <w:rPr>
                <w:rFonts w:asciiTheme="majorBidi" w:hAnsiTheme="majorBidi" w:cstheme="majorBidi"/>
                <w:b/>
                <w:bCs/>
                <w:sz w:val="24"/>
                <w:szCs w:val="24"/>
                <w:lang w:bidi="ar-JO"/>
              </w:rPr>
              <w:t>G</w:t>
            </w:r>
            <w:r w:rsidRPr="00CA366B">
              <w:rPr>
                <w:rFonts w:asciiTheme="majorBidi" w:hAnsiTheme="majorBidi" w:cstheme="majorBidi"/>
                <w:b/>
                <w:bCs/>
                <w:sz w:val="24"/>
                <w:szCs w:val="24"/>
                <w:lang w:bidi="ar-JO"/>
              </w:rPr>
              <w:t>rade</w:t>
            </w:r>
          </w:p>
        </w:tc>
      </w:tr>
      <w:tr w:rsidR="00CA366B" w:rsidRPr="00CA366B" w:rsidTr="003258DD">
        <w:tc>
          <w:tcPr>
            <w:tcW w:w="7625" w:type="dxa"/>
            <w:tcBorders>
              <w:top w:val="single" w:sz="4" w:space="0" w:color="auto"/>
              <w:bottom w:val="single" w:sz="4" w:space="0" w:color="auto"/>
              <w:right w:val="thinThickLargeGap" w:sz="2" w:space="0" w:color="auto"/>
            </w:tcBorders>
          </w:tcPr>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 xml:space="preserve">Anyone absent from a declared semester exam without a sick or </w:t>
            </w:r>
            <w:r w:rsidRPr="00CA366B">
              <w:rPr>
                <w:rFonts w:asciiTheme="majorBidi" w:hAnsiTheme="majorBidi" w:cstheme="majorBidi"/>
                <w:sz w:val="24"/>
                <w:szCs w:val="24"/>
                <w:lang w:bidi="ar-JO"/>
              </w:rPr>
              <w:lastRenderedPageBreak/>
              <w:t>compulsive excuse accepted by the dean of the college that proposes the course, a zero mark shall be placed on that exam and calculated in his final mark</w:t>
            </w:r>
            <w:r w:rsidRPr="00CA366B">
              <w:rPr>
                <w:rFonts w:asciiTheme="majorBidi" w:hAnsiTheme="majorBidi" w:cstheme="majorBidi"/>
                <w:sz w:val="24"/>
                <w:szCs w:val="24"/>
                <w:rtl/>
                <w:lang w:bidi="ar-JO"/>
              </w:rPr>
              <w:t>.</w:t>
            </w:r>
          </w:p>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CA366B">
              <w:rPr>
                <w:rFonts w:asciiTheme="majorBidi" w:hAnsiTheme="majorBidi" w:cstheme="majorBidi"/>
                <w:sz w:val="24"/>
                <w:szCs w:val="24"/>
                <w:lang w:bidi="ar-JO"/>
              </w:rPr>
              <w:t>,</w:t>
            </w:r>
            <w:r w:rsidRPr="00CA366B">
              <w:rPr>
                <w:rFonts w:asciiTheme="majorBidi" w:hAnsiTheme="majorBidi" w:cstheme="majorBidi"/>
                <w:sz w:val="24"/>
                <w:szCs w:val="24"/>
                <w:lang w:bidi="ar-JO"/>
              </w:rPr>
              <w:t xml:space="preserve"> the subject teacher must hold a compensation exam for the student</w:t>
            </w:r>
            <w:r w:rsidRPr="00CA366B">
              <w:rPr>
                <w:rFonts w:asciiTheme="majorBidi" w:hAnsiTheme="majorBidi" w:cstheme="majorBidi"/>
                <w:sz w:val="24"/>
                <w:szCs w:val="24"/>
                <w:rtl/>
                <w:lang w:bidi="ar-JO"/>
              </w:rPr>
              <w:t>.</w:t>
            </w:r>
          </w:p>
          <w:p w:rsidR="004C6DC8" w:rsidRPr="00CA366B" w:rsidRDefault="00603694" w:rsidP="00A0633D">
            <w:pPr>
              <w:pStyle w:val="ListParagraph"/>
              <w:numPr>
                <w:ilvl w:val="0"/>
                <w:numId w:val="10"/>
              </w:numPr>
              <w:bidi w:val="0"/>
              <w:jc w:val="both"/>
              <w:rPr>
                <w:rFonts w:asciiTheme="majorBidi" w:hAnsiTheme="majorBidi" w:cstheme="majorBidi"/>
                <w:sz w:val="24"/>
                <w:szCs w:val="24"/>
                <w:rtl/>
                <w:lang w:bidi="ar-JO"/>
              </w:rPr>
            </w:pPr>
            <w:r w:rsidRPr="00CA366B">
              <w:rPr>
                <w:rFonts w:asciiTheme="majorBidi" w:hAnsiTheme="majorBidi" w:cstheme="majorBidi"/>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A366B" w:rsidRDefault="004C6DC8" w:rsidP="004C6DC8">
            <w:pPr>
              <w:pStyle w:val="ListParagraph"/>
              <w:ind w:left="360"/>
              <w:jc w:val="center"/>
              <w:rPr>
                <w:rFonts w:asciiTheme="majorBidi" w:hAnsiTheme="majorBidi" w:cstheme="majorBidi"/>
                <w:b/>
                <w:bCs/>
                <w:sz w:val="24"/>
                <w:szCs w:val="24"/>
                <w:lang w:bidi="ar-JO"/>
              </w:rPr>
            </w:pPr>
          </w:p>
          <w:p w:rsidR="004C6DC8" w:rsidRPr="00CA366B" w:rsidRDefault="004C6DC8" w:rsidP="004C6DC8">
            <w:pPr>
              <w:pStyle w:val="ListParagraph"/>
              <w:ind w:left="360"/>
              <w:jc w:val="center"/>
              <w:rPr>
                <w:rFonts w:asciiTheme="majorBidi" w:hAnsiTheme="majorBidi" w:cstheme="majorBidi"/>
                <w:b/>
                <w:bCs/>
                <w:sz w:val="24"/>
                <w:szCs w:val="24"/>
                <w:lang w:bidi="ar-JO"/>
              </w:rPr>
            </w:pPr>
            <w:r w:rsidRPr="00CA366B">
              <w:rPr>
                <w:rFonts w:asciiTheme="majorBidi" w:hAnsiTheme="majorBidi" w:cstheme="majorBidi"/>
                <w:b/>
                <w:bCs/>
                <w:sz w:val="24"/>
                <w:szCs w:val="24"/>
                <w:lang w:bidi="ar-JO"/>
              </w:rPr>
              <w:lastRenderedPageBreak/>
              <w:t xml:space="preserve">   </w:t>
            </w:r>
          </w:p>
          <w:p w:rsidR="004C6DC8" w:rsidRPr="00CA366B" w:rsidRDefault="004C6DC8" w:rsidP="00A0633D">
            <w:pPr>
              <w:pStyle w:val="ListParagraph"/>
              <w:ind w:left="360"/>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Missing </w:t>
            </w:r>
            <w:r w:rsidR="00A0633D" w:rsidRPr="00CA366B">
              <w:rPr>
                <w:rFonts w:asciiTheme="majorBidi" w:hAnsiTheme="majorBidi" w:cstheme="majorBidi"/>
                <w:b/>
                <w:bCs/>
                <w:sz w:val="24"/>
                <w:szCs w:val="24"/>
                <w:lang w:bidi="ar-JO"/>
              </w:rPr>
              <w:t>E</w:t>
            </w:r>
            <w:r w:rsidRPr="00CA366B">
              <w:rPr>
                <w:rFonts w:asciiTheme="majorBidi" w:hAnsiTheme="majorBidi" w:cstheme="majorBidi"/>
                <w:b/>
                <w:bCs/>
                <w:sz w:val="24"/>
                <w:szCs w:val="24"/>
                <w:lang w:bidi="ar-JO"/>
              </w:rPr>
              <w:t>xams</w:t>
            </w:r>
          </w:p>
        </w:tc>
      </w:tr>
      <w:tr w:rsidR="00CA366B" w:rsidRPr="00CA366B" w:rsidTr="00A0633D">
        <w:tc>
          <w:tcPr>
            <w:tcW w:w="7625" w:type="dxa"/>
            <w:tcBorders>
              <w:top w:val="single" w:sz="4" w:space="0" w:color="auto"/>
              <w:bottom w:val="single" w:sz="4" w:space="0" w:color="auto"/>
              <w:right w:val="thinThickLargeGap" w:sz="2" w:space="0" w:color="auto"/>
            </w:tcBorders>
          </w:tcPr>
          <w:p w:rsidR="004C6DC8" w:rsidRPr="00CA366B" w:rsidRDefault="003258DD" w:rsidP="00A0633D">
            <w:pPr>
              <w:bidi w:val="0"/>
              <w:ind w:left="26"/>
              <w:jc w:val="lowKashida"/>
              <w:rPr>
                <w:rFonts w:asciiTheme="majorBidi" w:hAnsiTheme="majorBidi" w:cstheme="majorBidi"/>
                <w:b/>
                <w:bCs/>
                <w:sz w:val="24"/>
                <w:szCs w:val="24"/>
                <w:rtl/>
                <w:lang w:bidi="ar-JO"/>
              </w:rPr>
            </w:pPr>
            <w:r w:rsidRPr="00CA366B">
              <w:rPr>
                <w:rFonts w:asciiTheme="majorBidi" w:hAnsiTheme="majorBidi" w:cstheme="majorBidi"/>
                <w:sz w:val="24"/>
                <w:szCs w:val="24"/>
                <w:lang w:bidi="ar-JO"/>
              </w:rPr>
              <w:lastRenderedPageBreak/>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A0633D">
            <w:pPr>
              <w:ind w:left="26"/>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Attendance</w:t>
            </w:r>
          </w:p>
        </w:tc>
      </w:tr>
      <w:tr w:rsidR="00CA366B" w:rsidRPr="00CA366B" w:rsidTr="00A0633D">
        <w:tc>
          <w:tcPr>
            <w:tcW w:w="7625" w:type="dxa"/>
            <w:tcBorders>
              <w:top w:val="single" w:sz="4" w:space="0" w:color="auto"/>
              <w:bottom w:val="thickThinLargeGap" w:sz="2" w:space="0" w:color="auto"/>
              <w:right w:val="thinThickLargeGap" w:sz="2" w:space="0" w:color="auto"/>
            </w:tcBorders>
          </w:tcPr>
          <w:p w:rsidR="004C6DC8" w:rsidRPr="00CA366B" w:rsidRDefault="00AB1224" w:rsidP="00A0633D">
            <w:pPr>
              <w:bidi w:val="0"/>
              <w:jc w:val="both"/>
              <w:rPr>
                <w:rFonts w:asciiTheme="majorBidi" w:hAnsiTheme="majorBidi" w:cstheme="majorBidi"/>
                <w:b/>
                <w:bCs/>
                <w:sz w:val="24"/>
                <w:szCs w:val="24"/>
                <w:rtl/>
                <w:lang w:bidi="ar-JO"/>
              </w:rPr>
            </w:pPr>
            <w:r w:rsidRPr="00CA366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DB118A">
              <w:rPr>
                <w:rFonts w:asciiTheme="majorBidi" w:hAnsiTheme="majorBidi" w:cstheme="majorBidi"/>
                <w:sz w:val="24"/>
                <w:szCs w:val="24"/>
                <w:lang w:bidi="ar-JO"/>
              </w:rPr>
              <w:t xml:space="preserve">and </w:t>
            </w:r>
            <w:r w:rsidRPr="00CA366B">
              <w:rPr>
                <w:rFonts w:asciiTheme="majorBidi" w:hAnsiTheme="majorBidi" w:cstheme="majorBidi"/>
                <w:sz w:val="24"/>
                <w:szCs w:val="24"/>
                <w:lang w:bidi="ar-JO"/>
              </w:rPr>
              <w:t>intellectual property rights</w:t>
            </w:r>
            <w:r w:rsidRPr="00CA366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A366B" w:rsidRDefault="00A0633D"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Academic Integrity</w:t>
            </w:r>
          </w:p>
        </w:tc>
      </w:tr>
    </w:tbl>
    <w:p w:rsidR="00C66842" w:rsidRPr="00CA366B" w:rsidRDefault="00C66842" w:rsidP="00A36993">
      <w:pPr>
        <w:spacing w:after="0" w:line="360" w:lineRule="auto"/>
        <w:jc w:val="center"/>
        <w:rPr>
          <w:rFonts w:asciiTheme="majorBidi" w:hAnsiTheme="majorBidi" w:cstheme="majorBidi"/>
          <w:b/>
          <w:bCs/>
          <w:sz w:val="28"/>
          <w:szCs w:val="28"/>
          <w:rtl/>
        </w:rPr>
      </w:pPr>
    </w:p>
    <w:p w:rsidR="0089151B" w:rsidRPr="005F4031" w:rsidRDefault="007C44B6" w:rsidP="005F4031">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w:t>
      </w:r>
      <w:r w:rsidR="00E929A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002E466A" w:rsidRPr="002E466A">
        <w:rPr>
          <w:rFonts w:asciiTheme="majorBidi" w:hAnsiTheme="majorBidi" w:cstheme="majorBidi"/>
          <w:b/>
          <w:bCs/>
          <w:color w:val="FF0000"/>
          <w:sz w:val="28"/>
          <w:szCs w:val="28"/>
          <w:rtl/>
        </w:rPr>
        <w:t xml:space="preserve">  </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Exams </w:t>
            </w:r>
          </w:p>
        </w:tc>
        <w:tc>
          <w:tcPr>
            <w:tcW w:w="1101"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sidR="00522123">
              <w:rPr>
                <w:rFonts w:asciiTheme="majorBidi" w:hAnsiTheme="majorBidi" w:cstheme="majorBidi"/>
                <w:b/>
                <w:bCs/>
                <w:sz w:val="24"/>
                <w:szCs w:val="24"/>
                <w:lang w:bidi="ar-JO"/>
              </w:rPr>
              <w:t>1</w:t>
            </w:r>
          </w:p>
        </w:tc>
      </w:tr>
      <w:tr w:rsidR="00406C25" w:rsidRPr="00C67C39" w:rsidTr="00A03DDC">
        <w:tc>
          <w:tcPr>
            <w:tcW w:w="8494" w:type="dxa"/>
            <w:shd w:val="clear" w:color="auto" w:fill="auto"/>
            <w:vAlign w:val="center"/>
          </w:tcPr>
          <w:p w:rsidR="00406C25" w:rsidRPr="00FE3CE7" w:rsidRDefault="00FE3CE7" w:rsidP="001B4F8A">
            <w:pPr>
              <w:jc w:val="center"/>
              <w:rPr>
                <w:rFonts w:asciiTheme="majorBidi" w:hAnsiTheme="majorBidi" w:cstheme="majorBidi"/>
                <w:b/>
                <w:bCs/>
                <w:sz w:val="24"/>
                <w:szCs w:val="24"/>
                <w:rtl/>
                <w:lang w:bidi="ar-JO"/>
              </w:rPr>
            </w:pPr>
            <w:r w:rsidRPr="00FE3CE7">
              <w:rPr>
                <w:rFonts w:asciiTheme="majorBidi" w:hAnsiTheme="majorBidi" w:cstheme="majorBidi"/>
                <w:b/>
                <w:bCs/>
                <w:sz w:val="24"/>
                <w:szCs w:val="24"/>
                <w:lang w:bidi="ar-JO"/>
              </w:rPr>
              <w:t>Class Assignment</w:t>
            </w:r>
            <w:r>
              <w:rPr>
                <w:rFonts w:asciiTheme="majorBidi" w:hAnsiTheme="majorBidi" w:cstheme="majorBidi"/>
                <w:b/>
                <w:bCs/>
                <w:sz w:val="24"/>
                <w:szCs w:val="24"/>
                <w:lang w:bidi="ar-JO"/>
              </w:rPr>
              <w:t xml:space="preserve"> </w:t>
            </w:r>
          </w:p>
        </w:tc>
        <w:tc>
          <w:tcPr>
            <w:tcW w:w="1101"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r>
      <w:tr w:rsidR="00406C25" w:rsidRPr="00C67C39" w:rsidTr="00A03DDC">
        <w:tc>
          <w:tcPr>
            <w:tcW w:w="8494" w:type="dxa"/>
            <w:shd w:val="clear" w:color="auto" w:fill="auto"/>
            <w:vAlign w:val="center"/>
          </w:tcPr>
          <w:p w:rsidR="00406C25" w:rsidRPr="00A81564" w:rsidRDefault="00952251" w:rsidP="00A81564">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Group Project </w:t>
            </w:r>
          </w:p>
        </w:tc>
        <w:tc>
          <w:tcPr>
            <w:tcW w:w="1101"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2E66FD" w:rsidRPr="00A81564" w:rsidRDefault="00A81564" w:rsidP="00A81564">
      <w:pPr>
        <w:tabs>
          <w:tab w:val="left" w:pos="3161"/>
        </w:tabs>
        <w:spacing w:after="0"/>
        <w:rPr>
          <w:rFonts w:asciiTheme="majorBidi" w:hAnsiTheme="majorBidi" w:cstheme="majorBidi"/>
          <w:b/>
          <w:bCs/>
          <w:sz w:val="28"/>
          <w:szCs w:val="28"/>
          <w:rtl/>
        </w:rPr>
      </w:pPr>
      <w:r>
        <w:rPr>
          <w:rFonts w:asciiTheme="majorBidi" w:hAnsiTheme="majorBidi" w:cstheme="majorBidi"/>
          <w:b/>
          <w:bCs/>
          <w:sz w:val="28"/>
          <w:szCs w:val="28"/>
          <w:rtl/>
        </w:rPr>
        <w:tab/>
      </w:r>
    </w:p>
    <w:p w:rsidR="00A81564" w:rsidRPr="005F4031" w:rsidRDefault="009001EB" w:rsidP="005F4031">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952251" w:rsidRPr="00C67C39" w:rsidTr="006A72EC">
        <w:tc>
          <w:tcPr>
            <w:tcW w:w="9555" w:type="dxa"/>
            <w:vAlign w:val="center"/>
          </w:tcPr>
          <w:p w:rsidR="00952251" w:rsidRPr="00C67C39" w:rsidRDefault="00952251" w:rsidP="0034206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Exams </w:t>
            </w:r>
            <w:r w:rsidR="00E00534">
              <w:rPr>
                <w:rFonts w:asciiTheme="majorBidi" w:hAnsiTheme="majorBidi" w:cstheme="majorBidi"/>
                <w:b/>
                <w:bCs/>
                <w:sz w:val="24"/>
                <w:szCs w:val="24"/>
                <w:lang w:bidi="ar-JO"/>
              </w:rPr>
              <w:t>30</w:t>
            </w:r>
            <w:r>
              <w:rPr>
                <w:rFonts w:asciiTheme="majorBidi" w:hAnsiTheme="majorBidi" w:cstheme="majorBidi"/>
                <w:b/>
                <w:bCs/>
                <w:sz w:val="24"/>
                <w:szCs w:val="24"/>
                <w:lang w:bidi="ar-JO"/>
              </w:rPr>
              <w:t xml:space="preserve"> Marks</w:t>
            </w:r>
          </w:p>
        </w:tc>
      </w:tr>
      <w:tr w:rsidR="00952251" w:rsidRPr="00C67C39" w:rsidTr="006A72EC">
        <w:tc>
          <w:tcPr>
            <w:tcW w:w="9555" w:type="dxa"/>
            <w:vAlign w:val="center"/>
          </w:tcPr>
          <w:p w:rsidR="00952251" w:rsidRPr="00FE3CE7" w:rsidRDefault="00952251" w:rsidP="00342060">
            <w:pPr>
              <w:jc w:val="center"/>
              <w:rPr>
                <w:rFonts w:asciiTheme="majorBidi" w:hAnsiTheme="majorBidi" w:cstheme="majorBidi"/>
                <w:b/>
                <w:bCs/>
                <w:sz w:val="24"/>
                <w:szCs w:val="24"/>
                <w:rtl/>
                <w:lang w:bidi="ar-JO"/>
              </w:rPr>
            </w:pPr>
            <w:r w:rsidRPr="00FE3CE7">
              <w:rPr>
                <w:rFonts w:asciiTheme="majorBidi" w:hAnsiTheme="majorBidi" w:cstheme="majorBidi"/>
                <w:b/>
                <w:bCs/>
                <w:sz w:val="24"/>
                <w:szCs w:val="24"/>
                <w:lang w:bidi="ar-JO"/>
              </w:rPr>
              <w:t>Class Assignment</w:t>
            </w:r>
            <w:r>
              <w:rPr>
                <w:rFonts w:asciiTheme="majorBidi" w:hAnsiTheme="majorBidi" w:cstheme="majorBidi"/>
                <w:b/>
                <w:bCs/>
                <w:sz w:val="24"/>
                <w:szCs w:val="24"/>
                <w:lang w:bidi="ar-JO"/>
              </w:rPr>
              <w:t xml:space="preserve"> 10 Marks</w:t>
            </w:r>
          </w:p>
        </w:tc>
      </w:tr>
      <w:tr w:rsidR="00952251" w:rsidRPr="00C67C39" w:rsidTr="006A72EC">
        <w:tc>
          <w:tcPr>
            <w:tcW w:w="9555" w:type="dxa"/>
            <w:vAlign w:val="center"/>
          </w:tcPr>
          <w:p w:rsidR="00952251" w:rsidRPr="00A81564" w:rsidRDefault="00952251" w:rsidP="0034206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Group Project 20 Marks</w:t>
            </w:r>
          </w:p>
        </w:tc>
      </w:tr>
    </w:tbl>
    <w:p w:rsidR="002E66FD" w:rsidRPr="003E7642" w:rsidRDefault="002E66FD" w:rsidP="003E7642">
      <w:pPr>
        <w:rPr>
          <w:rFonts w:asciiTheme="majorBidi" w:hAnsiTheme="majorBidi" w:cstheme="majorBidi"/>
          <w:b/>
          <w:bCs/>
          <w:sz w:val="28"/>
          <w:szCs w:val="28"/>
          <w:rtl/>
        </w:rPr>
      </w:pPr>
    </w:p>
    <w:sectPr w:rsidR="002E66FD" w:rsidRPr="003E7642"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08" w:rsidRDefault="005B1408" w:rsidP="00885D88">
      <w:pPr>
        <w:spacing w:after="0" w:line="240" w:lineRule="auto"/>
      </w:pPr>
      <w:r>
        <w:separator/>
      </w:r>
    </w:p>
  </w:endnote>
  <w:endnote w:type="continuationSeparator" w:id="0">
    <w:p w:rsidR="005B1408" w:rsidRDefault="005B1408"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742CFD">
              <w:rPr>
                <w:b/>
                <w:bCs/>
                <w:noProof/>
                <w:sz w:val="24"/>
                <w:szCs w:val="24"/>
              </w:rPr>
              <w:t>1</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742CFD">
              <w:rPr>
                <w:b/>
                <w:bCs/>
                <w:noProof/>
                <w:sz w:val="24"/>
                <w:szCs w:val="24"/>
              </w:rPr>
              <w:t>5</w:t>
            </w:r>
            <w:r w:rsidR="00DD67EA">
              <w:rPr>
                <w:b/>
                <w:bCs/>
                <w:sz w:val="24"/>
                <w:szCs w:val="24"/>
              </w:rPr>
              <w:fldChar w:fldCharType="end"/>
            </w:r>
          </w:p>
        </w:sdtContent>
      </w:sdt>
    </w:sdtContent>
  </w:sdt>
  <w:p w:rsidR="00DD67EA" w:rsidRDefault="00DD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08" w:rsidRDefault="005B1408" w:rsidP="00885D88">
      <w:pPr>
        <w:spacing w:after="0" w:line="240" w:lineRule="auto"/>
      </w:pPr>
      <w:r>
        <w:separator/>
      </w:r>
    </w:p>
  </w:footnote>
  <w:footnote w:type="continuationSeparator" w:id="0">
    <w:p w:rsidR="005B1408" w:rsidRDefault="005B1408"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75pt;height:10.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nsid w:val="5C876B62"/>
    <w:multiLevelType w:val="hybridMultilevel"/>
    <w:tmpl w:val="9B50F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1">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3">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1"/>
  </w:num>
  <w:num w:numId="2">
    <w:abstractNumId w:val="5"/>
  </w:num>
  <w:num w:numId="3">
    <w:abstractNumId w:val="3"/>
  </w:num>
  <w:num w:numId="4">
    <w:abstractNumId w:val="1"/>
  </w:num>
  <w:num w:numId="5">
    <w:abstractNumId w:val="6"/>
  </w:num>
  <w:num w:numId="6">
    <w:abstractNumId w:val="0"/>
  </w:num>
  <w:num w:numId="7">
    <w:abstractNumId w:val="12"/>
  </w:num>
  <w:num w:numId="8">
    <w:abstractNumId w:val="13"/>
  </w:num>
  <w:num w:numId="9">
    <w:abstractNumId w:val="8"/>
  </w:num>
  <w:num w:numId="10">
    <w:abstractNumId w:val="4"/>
  </w:num>
  <w:num w:numId="11">
    <w:abstractNumId w:val="7"/>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8FAGZ/gxYtAAAA"/>
  </w:docVars>
  <w:rsids>
    <w:rsidRoot w:val="006D08F1"/>
    <w:rsid w:val="0000023F"/>
    <w:rsid w:val="000010C8"/>
    <w:rsid w:val="00002093"/>
    <w:rsid w:val="000022EB"/>
    <w:rsid w:val="00004107"/>
    <w:rsid w:val="00010917"/>
    <w:rsid w:val="000121AF"/>
    <w:rsid w:val="00021DF7"/>
    <w:rsid w:val="00023E4C"/>
    <w:rsid w:val="000242A3"/>
    <w:rsid w:val="00025586"/>
    <w:rsid w:val="00033049"/>
    <w:rsid w:val="000330B7"/>
    <w:rsid w:val="00043343"/>
    <w:rsid w:val="00052319"/>
    <w:rsid w:val="00053721"/>
    <w:rsid w:val="00054486"/>
    <w:rsid w:val="0006145B"/>
    <w:rsid w:val="00063DB5"/>
    <w:rsid w:val="00065DA6"/>
    <w:rsid w:val="0007239C"/>
    <w:rsid w:val="000726BD"/>
    <w:rsid w:val="000A61AB"/>
    <w:rsid w:val="000B0790"/>
    <w:rsid w:val="000B11CB"/>
    <w:rsid w:val="000B18B9"/>
    <w:rsid w:val="000B3ECC"/>
    <w:rsid w:val="000B618D"/>
    <w:rsid w:val="000B7393"/>
    <w:rsid w:val="000C2AEA"/>
    <w:rsid w:val="000C770E"/>
    <w:rsid w:val="000E6129"/>
    <w:rsid w:val="000F76AB"/>
    <w:rsid w:val="00103B7E"/>
    <w:rsid w:val="00111864"/>
    <w:rsid w:val="0011746B"/>
    <w:rsid w:val="00126BA2"/>
    <w:rsid w:val="001272DC"/>
    <w:rsid w:val="00135F41"/>
    <w:rsid w:val="001365C0"/>
    <w:rsid w:val="00146929"/>
    <w:rsid w:val="00147AF0"/>
    <w:rsid w:val="00155B36"/>
    <w:rsid w:val="001602ED"/>
    <w:rsid w:val="00164060"/>
    <w:rsid w:val="001722DF"/>
    <w:rsid w:val="0017231F"/>
    <w:rsid w:val="00172594"/>
    <w:rsid w:val="0019099A"/>
    <w:rsid w:val="00191D82"/>
    <w:rsid w:val="00194281"/>
    <w:rsid w:val="001956C9"/>
    <w:rsid w:val="0019584A"/>
    <w:rsid w:val="00196EFF"/>
    <w:rsid w:val="001A25B6"/>
    <w:rsid w:val="001A2A15"/>
    <w:rsid w:val="001B04A8"/>
    <w:rsid w:val="001E0765"/>
    <w:rsid w:val="001E201C"/>
    <w:rsid w:val="001E2A5D"/>
    <w:rsid w:val="001E387E"/>
    <w:rsid w:val="001E40A7"/>
    <w:rsid w:val="001E68E7"/>
    <w:rsid w:val="001F36B5"/>
    <w:rsid w:val="001F61A7"/>
    <w:rsid w:val="002036AB"/>
    <w:rsid w:val="00203FA0"/>
    <w:rsid w:val="0020648E"/>
    <w:rsid w:val="0020699F"/>
    <w:rsid w:val="00210AEB"/>
    <w:rsid w:val="00223304"/>
    <w:rsid w:val="00230898"/>
    <w:rsid w:val="002334BE"/>
    <w:rsid w:val="00237632"/>
    <w:rsid w:val="002457EE"/>
    <w:rsid w:val="00246FE8"/>
    <w:rsid w:val="0026683E"/>
    <w:rsid w:val="00270703"/>
    <w:rsid w:val="00277F09"/>
    <w:rsid w:val="0028092B"/>
    <w:rsid w:val="002816F6"/>
    <w:rsid w:val="00287004"/>
    <w:rsid w:val="002927D1"/>
    <w:rsid w:val="0029591E"/>
    <w:rsid w:val="00295E76"/>
    <w:rsid w:val="002A7D0D"/>
    <w:rsid w:val="002B3E12"/>
    <w:rsid w:val="002C1ED9"/>
    <w:rsid w:val="002C6FCD"/>
    <w:rsid w:val="002C78D3"/>
    <w:rsid w:val="002D39D8"/>
    <w:rsid w:val="002D4552"/>
    <w:rsid w:val="002D6EE2"/>
    <w:rsid w:val="002E466A"/>
    <w:rsid w:val="002E66FD"/>
    <w:rsid w:val="002F26A4"/>
    <w:rsid w:val="0030085E"/>
    <w:rsid w:val="00305368"/>
    <w:rsid w:val="00305C63"/>
    <w:rsid w:val="00306E5A"/>
    <w:rsid w:val="003078B7"/>
    <w:rsid w:val="00314AF5"/>
    <w:rsid w:val="0032073C"/>
    <w:rsid w:val="0032237A"/>
    <w:rsid w:val="003258DD"/>
    <w:rsid w:val="00327045"/>
    <w:rsid w:val="00330055"/>
    <w:rsid w:val="0034640B"/>
    <w:rsid w:val="00347B35"/>
    <w:rsid w:val="00354540"/>
    <w:rsid w:val="00355FBF"/>
    <w:rsid w:val="00357AE0"/>
    <w:rsid w:val="00372FCA"/>
    <w:rsid w:val="003868B5"/>
    <w:rsid w:val="003953EA"/>
    <w:rsid w:val="003A0C88"/>
    <w:rsid w:val="003A7908"/>
    <w:rsid w:val="003B0485"/>
    <w:rsid w:val="003B36AA"/>
    <w:rsid w:val="003C2636"/>
    <w:rsid w:val="003D0616"/>
    <w:rsid w:val="003E7642"/>
    <w:rsid w:val="003F2649"/>
    <w:rsid w:val="003F7DE4"/>
    <w:rsid w:val="00403183"/>
    <w:rsid w:val="004039C3"/>
    <w:rsid w:val="00406C25"/>
    <w:rsid w:val="0041519A"/>
    <w:rsid w:val="0042073E"/>
    <w:rsid w:val="00420BA1"/>
    <w:rsid w:val="00422B31"/>
    <w:rsid w:val="004320B2"/>
    <w:rsid w:val="00432A8D"/>
    <w:rsid w:val="00442454"/>
    <w:rsid w:val="004429B2"/>
    <w:rsid w:val="00447412"/>
    <w:rsid w:val="00447B2F"/>
    <w:rsid w:val="00464374"/>
    <w:rsid w:val="004670C9"/>
    <w:rsid w:val="00473AAC"/>
    <w:rsid w:val="00475A2A"/>
    <w:rsid w:val="00476888"/>
    <w:rsid w:val="00481FD2"/>
    <w:rsid w:val="004A09B2"/>
    <w:rsid w:val="004A1721"/>
    <w:rsid w:val="004A1CC1"/>
    <w:rsid w:val="004A3A10"/>
    <w:rsid w:val="004A623B"/>
    <w:rsid w:val="004A7D0D"/>
    <w:rsid w:val="004B38DF"/>
    <w:rsid w:val="004B5B6E"/>
    <w:rsid w:val="004B5C13"/>
    <w:rsid w:val="004B77E6"/>
    <w:rsid w:val="004C483F"/>
    <w:rsid w:val="004C6DC8"/>
    <w:rsid w:val="004D3030"/>
    <w:rsid w:val="004D3204"/>
    <w:rsid w:val="004E1B0E"/>
    <w:rsid w:val="004E40A6"/>
    <w:rsid w:val="004E4608"/>
    <w:rsid w:val="004F0510"/>
    <w:rsid w:val="004F2299"/>
    <w:rsid w:val="005013F3"/>
    <w:rsid w:val="00504512"/>
    <w:rsid w:val="00504F6A"/>
    <w:rsid w:val="005059C9"/>
    <w:rsid w:val="0050698F"/>
    <w:rsid w:val="0050754D"/>
    <w:rsid w:val="00510424"/>
    <w:rsid w:val="00520784"/>
    <w:rsid w:val="00522123"/>
    <w:rsid w:val="00522B7A"/>
    <w:rsid w:val="00527AA0"/>
    <w:rsid w:val="005303F0"/>
    <w:rsid w:val="00530B9F"/>
    <w:rsid w:val="00530F07"/>
    <w:rsid w:val="005329A0"/>
    <w:rsid w:val="00533991"/>
    <w:rsid w:val="00536FBB"/>
    <w:rsid w:val="005414E6"/>
    <w:rsid w:val="00545CBE"/>
    <w:rsid w:val="00552B3F"/>
    <w:rsid w:val="00553005"/>
    <w:rsid w:val="005542F5"/>
    <w:rsid w:val="00555858"/>
    <w:rsid w:val="00556B35"/>
    <w:rsid w:val="0056216F"/>
    <w:rsid w:val="00563884"/>
    <w:rsid w:val="005646D4"/>
    <w:rsid w:val="00571F2A"/>
    <w:rsid w:val="00581030"/>
    <w:rsid w:val="0058442D"/>
    <w:rsid w:val="005860BE"/>
    <w:rsid w:val="00586E35"/>
    <w:rsid w:val="005879E4"/>
    <w:rsid w:val="005908B2"/>
    <w:rsid w:val="00591554"/>
    <w:rsid w:val="00592F65"/>
    <w:rsid w:val="005B12D9"/>
    <w:rsid w:val="005B1408"/>
    <w:rsid w:val="005B2453"/>
    <w:rsid w:val="005B7AFF"/>
    <w:rsid w:val="005C04AB"/>
    <w:rsid w:val="005D0C39"/>
    <w:rsid w:val="005D37AB"/>
    <w:rsid w:val="005D57FB"/>
    <w:rsid w:val="005D7675"/>
    <w:rsid w:val="005E4BC0"/>
    <w:rsid w:val="005F4031"/>
    <w:rsid w:val="005F5271"/>
    <w:rsid w:val="00603694"/>
    <w:rsid w:val="00605F1E"/>
    <w:rsid w:val="0061796C"/>
    <w:rsid w:val="0062287E"/>
    <w:rsid w:val="00625A93"/>
    <w:rsid w:val="00626334"/>
    <w:rsid w:val="00626F79"/>
    <w:rsid w:val="006413A7"/>
    <w:rsid w:val="006470EF"/>
    <w:rsid w:val="00653FDB"/>
    <w:rsid w:val="00657252"/>
    <w:rsid w:val="00660152"/>
    <w:rsid w:val="006617D3"/>
    <w:rsid w:val="006731D6"/>
    <w:rsid w:val="006744C8"/>
    <w:rsid w:val="00675AD4"/>
    <w:rsid w:val="0068078B"/>
    <w:rsid w:val="00681BCA"/>
    <w:rsid w:val="00684631"/>
    <w:rsid w:val="00697081"/>
    <w:rsid w:val="006A012B"/>
    <w:rsid w:val="006A019F"/>
    <w:rsid w:val="006C4F6E"/>
    <w:rsid w:val="006D01BA"/>
    <w:rsid w:val="006D04D9"/>
    <w:rsid w:val="006D08F1"/>
    <w:rsid w:val="006D1F94"/>
    <w:rsid w:val="006D26F3"/>
    <w:rsid w:val="006D3C80"/>
    <w:rsid w:val="006E287A"/>
    <w:rsid w:val="006F0D5E"/>
    <w:rsid w:val="006F34A4"/>
    <w:rsid w:val="00701AD7"/>
    <w:rsid w:val="00703D52"/>
    <w:rsid w:val="00712E0B"/>
    <w:rsid w:val="007152B2"/>
    <w:rsid w:val="00723352"/>
    <w:rsid w:val="00726596"/>
    <w:rsid w:val="00730C0D"/>
    <w:rsid w:val="00733264"/>
    <w:rsid w:val="00742CFD"/>
    <w:rsid w:val="00745164"/>
    <w:rsid w:val="00750054"/>
    <w:rsid w:val="0075130B"/>
    <w:rsid w:val="007535A1"/>
    <w:rsid w:val="00755D1C"/>
    <w:rsid w:val="00757BD7"/>
    <w:rsid w:val="00762CE1"/>
    <w:rsid w:val="00780F89"/>
    <w:rsid w:val="00790BF3"/>
    <w:rsid w:val="007A4FC1"/>
    <w:rsid w:val="007B2817"/>
    <w:rsid w:val="007C0C73"/>
    <w:rsid w:val="007C44B6"/>
    <w:rsid w:val="007D2B4F"/>
    <w:rsid w:val="007D6BCE"/>
    <w:rsid w:val="007E4CFC"/>
    <w:rsid w:val="007F2A54"/>
    <w:rsid w:val="00821116"/>
    <w:rsid w:val="008213ED"/>
    <w:rsid w:val="00824A16"/>
    <w:rsid w:val="00824B0B"/>
    <w:rsid w:val="00826EF0"/>
    <w:rsid w:val="00827967"/>
    <w:rsid w:val="00832A04"/>
    <w:rsid w:val="00833C53"/>
    <w:rsid w:val="0084174A"/>
    <w:rsid w:val="00844B81"/>
    <w:rsid w:val="00847BD7"/>
    <w:rsid w:val="00854709"/>
    <w:rsid w:val="00856B3B"/>
    <w:rsid w:val="008611AA"/>
    <w:rsid w:val="00861290"/>
    <w:rsid w:val="0086411B"/>
    <w:rsid w:val="00873726"/>
    <w:rsid w:val="0087500B"/>
    <w:rsid w:val="00875368"/>
    <w:rsid w:val="00875689"/>
    <w:rsid w:val="00877A62"/>
    <w:rsid w:val="00877B88"/>
    <w:rsid w:val="0088493E"/>
    <w:rsid w:val="00885D88"/>
    <w:rsid w:val="00890376"/>
    <w:rsid w:val="0089151B"/>
    <w:rsid w:val="00893DCF"/>
    <w:rsid w:val="0089687B"/>
    <w:rsid w:val="008B3CA7"/>
    <w:rsid w:val="008B7C39"/>
    <w:rsid w:val="008D54A2"/>
    <w:rsid w:val="008D61CC"/>
    <w:rsid w:val="008E7C9F"/>
    <w:rsid w:val="009001EB"/>
    <w:rsid w:val="0090109A"/>
    <w:rsid w:val="00906879"/>
    <w:rsid w:val="00921E10"/>
    <w:rsid w:val="00927FA2"/>
    <w:rsid w:val="0093190A"/>
    <w:rsid w:val="0093277F"/>
    <w:rsid w:val="00936EFF"/>
    <w:rsid w:val="00937CFD"/>
    <w:rsid w:val="009423B1"/>
    <w:rsid w:val="00952251"/>
    <w:rsid w:val="00956628"/>
    <w:rsid w:val="00964279"/>
    <w:rsid w:val="00986AB1"/>
    <w:rsid w:val="00992140"/>
    <w:rsid w:val="0099259F"/>
    <w:rsid w:val="00992CBD"/>
    <w:rsid w:val="009B42B5"/>
    <w:rsid w:val="009C0268"/>
    <w:rsid w:val="009C6AC0"/>
    <w:rsid w:val="009C795E"/>
    <w:rsid w:val="009D625F"/>
    <w:rsid w:val="009D7318"/>
    <w:rsid w:val="009E6E67"/>
    <w:rsid w:val="009E7A81"/>
    <w:rsid w:val="009F0A40"/>
    <w:rsid w:val="009F3EAC"/>
    <w:rsid w:val="009F5128"/>
    <w:rsid w:val="009F6E9D"/>
    <w:rsid w:val="009F77BC"/>
    <w:rsid w:val="00A03DDC"/>
    <w:rsid w:val="00A0633D"/>
    <w:rsid w:val="00A214BC"/>
    <w:rsid w:val="00A36993"/>
    <w:rsid w:val="00A44A9C"/>
    <w:rsid w:val="00A4668C"/>
    <w:rsid w:val="00A54DD9"/>
    <w:rsid w:val="00A60DD8"/>
    <w:rsid w:val="00A6423E"/>
    <w:rsid w:val="00A64336"/>
    <w:rsid w:val="00A656AA"/>
    <w:rsid w:val="00A70BBA"/>
    <w:rsid w:val="00A759EF"/>
    <w:rsid w:val="00A76646"/>
    <w:rsid w:val="00A77DF2"/>
    <w:rsid w:val="00A81564"/>
    <w:rsid w:val="00A9166D"/>
    <w:rsid w:val="00A951F3"/>
    <w:rsid w:val="00AA18E0"/>
    <w:rsid w:val="00AA2BDF"/>
    <w:rsid w:val="00AA4F8A"/>
    <w:rsid w:val="00AB1224"/>
    <w:rsid w:val="00AD3624"/>
    <w:rsid w:val="00AE5C6A"/>
    <w:rsid w:val="00AF0BEE"/>
    <w:rsid w:val="00AF1333"/>
    <w:rsid w:val="00AF3025"/>
    <w:rsid w:val="00AF4339"/>
    <w:rsid w:val="00B01F68"/>
    <w:rsid w:val="00B03A91"/>
    <w:rsid w:val="00B03D64"/>
    <w:rsid w:val="00B03E40"/>
    <w:rsid w:val="00B05EA9"/>
    <w:rsid w:val="00B14C53"/>
    <w:rsid w:val="00B23EB1"/>
    <w:rsid w:val="00B30F93"/>
    <w:rsid w:val="00B40D0D"/>
    <w:rsid w:val="00B413AF"/>
    <w:rsid w:val="00B444F6"/>
    <w:rsid w:val="00B560C7"/>
    <w:rsid w:val="00B7112B"/>
    <w:rsid w:val="00B73716"/>
    <w:rsid w:val="00B73A5D"/>
    <w:rsid w:val="00B776AE"/>
    <w:rsid w:val="00B80607"/>
    <w:rsid w:val="00B834FD"/>
    <w:rsid w:val="00B8488C"/>
    <w:rsid w:val="00B90F83"/>
    <w:rsid w:val="00B94087"/>
    <w:rsid w:val="00B94349"/>
    <w:rsid w:val="00BA0766"/>
    <w:rsid w:val="00BA1665"/>
    <w:rsid w:val="00BA23F2"/>
    <w:rsid w:val="00BA3A6C"/>
    <w:rsid w:val="00BA5E97"/>
    <w:rsid w:val="00BB56FF"/>
    <w:rsid w:val="00BC2DC2"/>
    <w:rsid w:val="00BC4292"/>
    <w:rsid w:val="00BC4673"/>
    <w:rsid w:val="00BC4D18"/>
    <w:rsid w:val="00BD1A3F"/>
    <w:rsid w:val="00BD28BF"/>
    <w:rsid w:val="00BD5D8B"/>
    <w:rsid w:val="00BD6B05"/>
    <w:rsid w:val="00BE2FD2"/>
    <w:rsid w:val="00BF22C2"/>
    <w:rsid w:val="00BF335C"/>
    <w:rsid w:val="00C0317E"/>
    <w:rsid w:val="00C04891"/>
    <w:rsid w:val="00C100E2"/>
    <w:rsid w:val="00C1117E"/>
    <w:rsid w:val="00C13ED3"/>
    <w:rsid w:val="00C14394"/>
    <w:rsid w:val="00C1492D"/>
    <w:rsid w:val="00C159C6"/>
    <w:rsid w:val="00C34990"/>
    <w:rsid w:val="00C36D12"/>
    <w:rsid w:val="00C44027"/>
    <w:rsid w:val="00C447E9"/>
    <w:rsid w:val="00C47C19"/>
    <w:rsid w:val="00C50028"/>
    <w:rsid w:val="00C63C82"/>
    <w:rsid w:val="00C66842"/>
    <w:rsid w:val="00C67997"/>
    <w:rsid w:val="00C67C39"/>
    <w:rsid w:val="00C756D9"/>
    <w:rsid w:val="00C85036"/>
    <w:rsid w:val="00C90229"/>
    <w:rsid w:val="00C961E1"/>
    <w:rsid w:val="00C96AC4"/>
    <w:rsid w:val="00CA366B"/>
    <w:rsid w:val="00CA46AB"/>
    <w:rsid w:val="00CA5A8F"/>
    <w:rsid w:val="00CB0AE1"/>
    <w:rsid w:val="00CB626E"/>
    <w:rsid w:val="00CC2BF3"/>
    <w:rsid w:val="00CC5AD0"/>
    <w:rsid w:val="00CC5CD6"/>
    <w:rsid w:val="00CD438C"/>
    <w:rsid w:val="00CE7024"/>
    <w:rsid w:val="00CE7663"/>
    <w:rsid w:val="00D0368E"/>
    <w:rsid w:val="00D04BEA"/>
    <w:rsid w:val="00D10599"/>
    <w:rsid w:val="00D14E92"/>
    <w:rsid w:val="00D2324B"/>
    <w:rsid w:val="00D374B0"/>
    <w:rsid w:val="00D464BF"/>
    <w:rsid w:val="00D55B49"/>
    <w:rsid w:val="00D66265"/>
    <w:rsid w:val="00D74CAC"/>
    <w:rsid w:val="00D8117C"/>
    <w:rsid w:val="00D82087"/>
    <w:rsid w:val="00D85867"/>
    <w:rsid w:val="00D85A84"/>
    <w:rsid w:val="00D91491"/>
    <w:rsid w:val="00D94B9A"/>
    <w:rsid w:val="00D955DA"/>
    <w:rsid w:val="00D970F8"/>
    <w:rsid w:val="00DA57D5"/>
    <w:rsid w:val="00DB0247"/>
    <w:rsid w:val="00DB118A"/>
    <w:rsid w:val="00DB2D2A"/>
    <w:rsid w:val="00DB3B73"/>
    <w:rsid w:val="00DB4CA2"/>
    <w:rsid w:val="00DC1D07"/>
    <w:rsid w:val="00DC33E6"/>
    <w:rsid w:val="00DC694B"/>
    <w:rsid w:val="00DC7977"/>
    <w:rsid w:val="00DD021C"/>
    <w:rsid w:val="00DD67EA"/>
    <w:rsid w:val="00DD7291"/>
    <w:rsid w:val="00DE42AA"/>
    <w:rsid w:val="00DE5513"/>
    <w:rsid w:val="00DF3822"/>
    <w:rsid w:val="00E00534"/>
    <w:rsid w:val="00E05209"/>
    <w:rsid w:val="00E05740"/>
    <w:rsid w:val="00E060DC"/>
    <w:rsid w:val="00E1642D"/>
    <w:rsid w:val="00E22322"/>
    <w:rsid w:val="00E24CCB"/>
    <w:rsid w:val="00E25045"/>
    <w:rsid w:val="00E30499"/>
    <w:rsid w:val="00E35ED9"/>
    <w:rsid w:val="00E41F25"/>
    <w:rsid w:val="00E46E0E"/>
    <w:rsid w:val="00E472D7"/>
    <w:rsid w:val="00E47434"/>
    <w:rsid w:val="00E50506"/>
    <w:rsid w:val="00E513D7"/>
    <w:rsid w:val="00E53032"/>
    <w:rsid w:val="00E55346"/>
    <w:rsid w:val="00E6588B"/>
    <w:rsid w:val="00E70334"/>
    <w:rsid w:val="00E807A1"/>
    <w:rsid w:val="00E929AD"/>
    <w:rsid w:val="00E96452"/>
    <w:rsid w:val="00EA12C8"/>
    <w:rsid w:val="00EA51C5"/>
    <w:rsid w:val="00EB19E8"/>
    <w:rsid w:val="00EC6DBB"/>
    <w:rsid w:val="00ED1E8F"/>
    <w:rsid w:val="00ED2497"/>
    <w:rsid w:val="00ED65C5"/>
    <w:rsid w:val="00ED7B76"/>
    <w:rsid w:val="00EE49A2"/>
    <w:rsid w:val="00EF26CB"/>
    <w:rsid w:val="00F00C81"/>
    <w:rsid w:val="00F10540"/>
    <w:rsid w:val="00F11363"/>
    <w:rsid w:val="00F17771"/>
    <w:rsid w:val="00F3117A"/>
    <w:rsid w:val="00F31A05"/>
    <w:rsid w:val="00F4228D"/>
    <w:rsid w:val="00F47B64"/>
    <w:rsid w:val="00F53DAE"/>
    <w:rsid w:val="00F6108A"/>
    <w:rsid w:val="00F735B4"/>
    <w:rsid w:val="00F738B9"/>
    <w:rsid w:val="00F758E4"/>
    <w:rsid w:val="00F9065F"/>
    <w:rsid w:val="00F91087"/>
    <w:rsid w:val="00F91E28"/>
    <w:rsid w:val="00F96E5B"/>
    <w:rsid w:val="00FB0ECB"/>
    <w:rsid w:val="00FB4EE5"/>
    <w:rsid w:val="00FC16C8"/>
    <w:rsid w:val="00FD2449"/>
    <w:rsid w:val="00FE3CE7"/>
    <w:rsid w:val="00FE6A6B"/>
    <w:rsid w:val="00FF45CE"/>
    <w:rsid w:val="00FF4FA6"/>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UnresolvedMention">
    <w:name w:val="Unresolved Mention"/>
    <w:basedOn w:val="DefaultParagraphFont"/>
    <w:uiPriority w:val="99"/>
    <w:semiHidden/>
    <w:unhideWhenUsed/>
    <w:rsid w:val="00BA5E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UnresolvedMention">
    <w:name w:val="Unresolved Mention"/>
    <w:basedOn w:val="DefaultParagraphFont"/>
    <w:uiPriority w:val="99"/>
    <w:semiHidden/>
    <w:unhideWhenUsed/>
    <w:rsid w:val="00BA5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6968">
      <w:bodyDiv w:val="1"/>
      <w:marLeft w:val="0"/>
      <w:marRight w:val="0"/>
      <w:marTop w:val="0"/>
      <w:marBottom w:val="0"/>
      <w:divBdr>
        <w:top w:val="none" w:sz="0" w:space="0" w:color="auto"/>
        <w:left w:val="none" w:sz="0" w:space="0" w:color="auto"/>
        <w:bottom w:val="none" w:sz="0" w:space="0" w:color="auto"/>
        <w:right w:val="none" w:sz="0" w:space="0" w:color="auto"/>
      </w:divBdr>
      <w:divsChild>
        <w:div w:id="533738460">
          <w:marLeft w:val="0"/>
          <w:marRight w:val="0"/>
          <w:marTop w:val="0"/>
          <w:marBottom w:val="0"/>
          <w:divBdr>
            <w:top w:val="none" w:sz="0" w:space="0" w:color="auto"/>
            <w:left w:val="none" w:sz="0" w:space="0" w:color="auto"/>
            <w:bottom w:val="none" w:sz="0" w:space="0" w:color="auto"/>
            <w:right w:val="none" w:sz="0" w:space="0" w:color="auto"/>
          </w:divBdr>
          <w:divsChild>
            <w:div w:id="1468358066">
              <w:marLeft w:val="0"/>
              <w:marRight w:val="0"/>
              <w:marTop w:val="0"/>
              <w:marBottom w:val="0"/>
              <w:divBdr>
                <w:top w:val="none" w:sz="0" w:space="0" w:color="auto"/>
                <w:left w:val="none" w:sz="0" w:space="0" w:color="auto"/>
                <w:bottom w:val="none" w:sz="0" w:space="0" w:color="auto"/>
                <w:right w:val="none" w:sz="0" w:space="0" w:color="auto"/>
              </w:divBdr>
              <w:divsChild>
                <w:div w:id="1282491239">
                  <w:marLeft w:val="0"/>
                  <w:marRight w:val="0"/>
                  <w:marTop w:val="0"/>
                  <w:marBottom w:val="0"/>
                  <w:divBdr>
                    <w:top w:val="none" w:sz="0" w:space="0" w:color="auto"/>
                    <w:left w:val="none" w:sz="0" w:space="0" w:color="auto"/>
                    <w:bottom w:val="none" w:sz="0" w:space="0" w:color="auto"/>
                    <w:right w:val="none" w:sz="0" w:space="0" w:color="auto"/>
                  </w:divBdr>
                  <w:divsChild>
                    <w:div w:id="1492914119">
                      <w:marLeft w:val="0"/>
                      <w:marRight w:val="0"/>
                      <w:marTop w:val="0"/>
                      <w:marBottom w:val="0"/>
                      <w:divBdr>
                        <w:top w:val="none" w:sz="0" w:space="0" w:color="auto"/>
                        <w:left w:val="none" w:sz="0" w:space="0" w:color="auto"/>
                        <w:bottom w:val="none" w:sz="0" w:space="0" w:color="auto"/>
                        <w:right w:val="none" w:sz="0" w:space="0" w:color="auto"/>
                      </w:divBdr>
                      <w:divsChild>
                        <w:div w:id="837768210">
                          <w:marLeft w:val="0"/>
                          <w:marRight w:val="0"/>
                          <w:marTop w:val="0"/>
                          <w:marBottom w:val="0"/>
                          <w:divBdr>
                            <w:top w:val="none" w:sz="0" w:space="0" w:color="auto"/>
                            <w:left w:val="none" w:sz="0" w:space="0" w:color="auto"/>
                            <w:bottom w:val="none" w:sz="0" w:space="0" w:color="auto"/>
                            <w:right w:val="none" w:sz="0" w:space="0" w:color="auto"/>
                          </w:divBdr>
                          <w:divsChild>
                            <w:div w:id="573243874">
                              <w:marLeft w:val="0"/>
                              <w:marRight w:val="0"/>
                              <w:marTop w:val="0"/>
                              <w:marBottom w:val="0"/>
                              <w:divBdr>
                                <w:top w:val="none" w:sz="0" w:space="0" w:color="auto"/>
                                <w:left w:val="none" w:sz="0" w:space="0" w:color="auto"/>
                                <w:bottom w:val="none" w:sz="0" w:space="0" w:color="auto"/>
                                <w:right w:val="none" w:sz="0" w:space="0" w:color="auto"/>
                              </w:divBdr>
                              <w:divsChild>
                                <w:div w:id="1787190249">
                                  <w:marLeft w:val="0"/>
                                  <w:marRight w:val="0"/>
                                  <w:marTop w:val="0"/>
                                  <w:marBottom w:val="0"/>
                                  <w:divBdr>
                                    <w:top w:val="none" w:sz="0" w:space="0" w:color="auto"/>
                                    <w:left w:val="none" w:sz="0" w:space="0" w:color="auto"/>
                                    <w:bottom w:val="none" w:sz="0" w:space="0" w:color="auto"/>
                                    <w:right w:val="none" w:sz="0" w:space="0" w:color="auto"/>
                                  </w:divBdr>
                                  <w:divsChild>
                                    <w:div w:id="2143644869">
                                      <w:marLeft w:val="0"/>
                                      <w:marRight w:val="0"/>
                                      <w:marTop w:val="0"/>
                                      <w:marBottom w:val="0"/>
                                      <w:divBdr>
                                        <w:top w:val="none" w:sz="0" w:space="0" w:color="auto"/>
                                        <w:left w:val="none" w:sz="0" w:space="0" w:color="auto"/>
                                        <w:bottom w:val="none" w:sz="0" w:space="0" w:color="auto"/>
                                        <w:right w:val="none" w:sz="0" w:space="0" w:color="auto"/>
                                      </w:divBdr>
                                    </w:div>
                                    <w:div w:id="1073312232">
                                      <w:marLeft w:val="0"/>
                                      <w:marRight w:val="0"/>
                                      <w:marTop w:val="0"/>
                                      <w:marBottom w:val="0"/>
                                      <w:divBdr>
                                        <w:top w:val="none" w:sz="0" w:space="0" w:color="auto"/>
                                        <w:left w:val="none" w:sz="0" w:space="0" w:color="auto"/>
                                        <w:bottom w:val="none" w:sz="0" w:space="0" w:color="auto"/>
                                        <w:right w:val="none" w:sz="0" w:space="0" w:color="auto"/>
                                      </w:divBdr>
                                      <w:divsChild>
                                        <w:div w:id="1867787332">
                                          <w:marLeft w:val="0"/>
                                          <w:marRight w:val="165"/>
                                          <w:marTop w:val="150"/>
                                          <w:marBottom w:val="0"/>
                                          <w:divBdr>
                                            <w:top w:val="none" w:sz="0" w:space="0" w:color="auto"/>
                                            <w:left w:val="none" w:sz="0" w:space="0" w:color="auto"/>
                                            <w:bottom w:val="none" w:sz="0" w:space="0" w:color="auto"/>
                                            <w:right w:val="none" w:sz="0" w:space="0" w:color="auto"/>
                                          </w:divBdr>
                                          <w:divsChild>
                                            <w:div w:id="2012904286">
                                              <w:marLeft w:val="0"/>
                                              <w:marRight w:val="0"/>
                                              <w:marTop w:val="0"/>
                                              <w:marBottom w:val="0"/>
                                              <w:divBdr>
                                                <w:top w:val="none" w:sz="0" w:space="0" w:color="auto"/>
                                                <w:left w:val="none" w:sz="0" w:space="0" w:color="auto"/>
                                                <w:bottom w:val="none" w:sz="0" w:space="0" w:color="auto"/>
                                                <w:right w:val="none" w:sz="0" w:space="0" w:color="auto"/>
                                              </w:divBdr>
                                              <w:divsChild>
                                                <w:div w:id="19414524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r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hroot@philadelphia.edu.j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0B62-8A57-4BC8-B89E-893D6861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مقترح.dotx</Template>
  <TotalTime>0</TotalTime>
  <Pages>5</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Rana Airout</cp:lastModifiedBy>
  <cp:revision>2</cp:revision>
  <cp:lastPrinted>2021-05-04T06:21:00Z</cp:lastPrinted>
  <dcterms:created xsi:type="dcterms:W3CDTF">2023-10-01T08:55:00Z</dcterms:created>
  <dcterms:modified xsi:type="dcterms:W3CDTF">2023-10-01T08:55:00Z</dcterms:modified>
</cp:coreProperties>
</file>